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C1" w:rsidRPr="00ED2532" w:rsidRDefault="00F141C1" w:rsidP="00ED2532">
      <w:pPr>
        <w:autoSpaceDE w:val="0"/>
        <w:autoSpaceDN w:val="0"/>
        <w:adjustRightInd w:val="0"/>
        <w:spacing w:line="0" w:lineRule="atLeast"/>
        <w:jc w:val="center"/>
        <w:rPr>
          <w:rFonts w:ascii="Times New Roman" w:hAnsi="Times New Roman" w:cs="Times New Roman"/>
          <w:b/>
          <w:kern w:val="0"/>
          <w:sz w:val="32"/>
          <w:szCs w:val="36"/>
        </w:rPr>
      </w:pPr>
      <w:bookmarkStart w:id="0" w:name="_GoBack"/>
      <w:bookmarkEnd w:id="0"/>
      <w:r w:rsidRPr="00ED2532">
        <w:rPr>
          <w:rFonts w:ascii="Times New Roman" w:hAnsi="Times New Roman" w:cs="Times New Roman"/>
          <w:b/>
          <w:kern w:val="0"/>
          <w:sz w:val="32"/>
          <w:szCs w:val="36"/>
        </w:rPr>
        <w:t>Na</w:t>
      </w:r>
      <w:r w:rsidR="00BB7646" w:rsidRPr="00ED2532">
        <w:rPr>
          <w:rFonts w:ascii="Times New Roman" w:hAnsi="Times New Roman" w:cs="Times New Roman"/>
          <w:b/>
          <w:kern w:val="0"/>
          <w:sz w:val="32"/>
          <w:szCs w:val="36"/>
        </w:rPr>
        <w:t xml:space="preserve">tional Chung Cheng University </w:t>
      </w:r>
      <w:r w:rsidRPr="00ED2532">
        <w:rPr>
          <w:rFonts w:ascii="Times New Roman" w:hAnsi="Times New Roman" w:cs="Times New Roman"/>
          <w:b/>
          <w:kern w:val="0"/>
          <w:sz w:val="32"/>
          <w:szCs w:val="36"/>
        </w:rPr>
        <w:t>Establishment Guidelines for the Inter-College Degree Program</w:t>
      </w:r>
    </w:p>
    <w:p w:rsidR="0028544B" w:rsidRPr="00ED2532" w:rsidRDefault="0028544B" w:rsidP="00ED2532">
      <w:pPr>
        <w:autoSpaceDE w:val="0"/>
        <w:autoSpaceDN w:val="0"/>
        <w:adjustRightInd w:val="0"/>
        <w:jc w:val="right"/>
        <w:rPr>
          <w:rFonts w:ascii="Times New Roman" w:eastAsia="標楷體" w:hAnsi="Times New Roman" w:cs="Times New Roman"/>
          <w:kern w:val="0"/>
          <w:szCs w:val="30"/>
        </w:rPr>
      </w:pPr>
    </w:p>
    <w:p w:rsidR="00F141C1" w:rsidRPr="00ED2532" w:rsidRDefault="00F141C1" w:rsidP="00ED2532">
      <w:pPr>
        <w:autoSpaceDE w:val="0"/>
        <w:autoSpaceDN w:val="0"/>
        <w:adjustRightInd w:val="0"/>
        <w:spacing w:line="0" w:lineRule="atLeast"/>
        <w:jc w:val="right"/>
        <w:rPr>
          <w:rFonts w:ascii="Times New Roman" w:eastAsia="標楷體" w:hAnsi="Times New Roman" w:cs="Times New Roman"/>
          <w:kern w:val="0"/>
          <w:sz w:val="18"/>
          <w:szCs w:val="20"/>
        </w:rPr>
      </w:pPr>
      <w:r w:rsidRPr="00ED2532">
        <w:rPr>
          <w:rFonts w:ascii="Times New Roman" w:hAnsi="Times New Roman" w:cs="Times New Roman"/>
          <w:kern w:val="0"/>
          <w:sz w:val="18"/>
          <w:szCs w:val="20"/>
        </w:rPr>
        <w:t>Approved at the 53</w:t>
      </w:r>
      <w:r w:rsidR="00FC4C10" w:rsidRPr="00ED2532">
        <w:rPr>
          <w:rFonts w:ascii="Times New Roman" w:hAnsi="Times New Roman" w:cs="Times New Roman"/>
          <w:kern w:val="0"/>
          <w:sz w:val="18"/>
          <w:szCs w:val="20"/>
        </w:rPr>
        <w:t>rd Meeting of Academic Affairs</w:t>
      </w:r>
      <w:r w:rsidR="00FC4C10" w:rsidRPr="00ED2532">
        <w:rPr>
          <w:rFonts w:ascii="Times New Roman" w:hAnsi="Times New Roman" w:cs="Times New Roman" w:hint="eastAsia"/>
          <w:kern w:val="0"/>
          <w:sz w:val="18"/>
          <w:szCs w:val="20"/>
          <w:lang w:eastAsia="zh-TW"/>
        </w:rPr>
        <w:t xml:space="preserve"> on </w:t>
      </w:r>
      <w:r w:rsidRPr="00ED2532">
        <w:rPr>
          <w:rFonts w:ascii="Times New Roman" w:hAnsi="Times New Roman" w:cs="Times New Roman"/>
          <w:kern w:val="0"/>
          <w:sz w:val="18"/>
          <w:szCs w:val="20"/>
        </w:rPr>
        <w:t>March 1</w:t>
      </w:r>
      <w:r w:rsidR="002541F0" w:rsidRPr="00ED2532">
        <w:rPr>
          <w:rFonts w:ascii="Times New Roman" w:hAnsi="Times New Roman" w:cs="Times New Roman"/>
          <w:kern w:val="0"/>
          <w:sz w:val="18"/>
          <w:szCs w:val="20"/>
          <w:vertAlign w:val="superscript"/>
        </w:rPr>
        <w:t>st</w:t>
      </w:r>
      <w:r w:rsidRPr="00ED2532">
        <w:rPr>
          <w:rFonts w:ascii="Times New Roman" w:hAnsi="Times New Roman" w:cs="Times New Roman"/>
          <w:kern w:val="0"/>
          <w:sz w:val="18"/>
          <w:szCs w:val="20"/>
        </w:rPr>
        <w:t>, 1999</w:t>
      </w:r>
    </w:p>
    <w:p w:rsidR="00F141C1" w:rsidRPr="00ED2532" w:rsidRDefault="00F141C1" w:rsidP="00ED2532">
      <w:pPr>
        <w:autoSpaceDE w:val="0"/>
        <w:autoSpaceDN w:val="0"/>
        <w:adjustRightInd w:val="0"/>
        <w:spacing w:line="0" w:lineRule="atLeast"/>
        <w:jc w:val="right"/>
        <w:rPr>
          <w:rFonts w:ascii="Times New Roman" w:eastAsia="標楷體" w:hAnsi="Times New Roman" w:cs="Times New Roman"/>
          <w:kern w:val="0"/>
          <w:sz w:val="18"/>
          <w:szCs w:val="20"/>
        </w:rPr>
      </w:pPr>
      <w:r w:rsidRPr="00ED2532">
        <w:rPr>
          <w:rFonts w:ascii="Times New Roman" w:hAnsi="Times New Roman" w:cs="Times New Roman"/>
          <w:kern w:val="0"/>
          <w:sz w:val="18"/>
          <w:szCs w:val="20"/>
        </w:rPr>
        <w:t>Amended and approved at the 81</w:t>
      </w:r>
      <w:r w:rsidR="00FC4C10" w:rsidRPr="00ED2532">
        <w:rPr>
          <w:rFonts w:ascii="Times New Roman" w:hAnsi="Times New Roman" w:cs="Times New Roman"/>
          <w:kern w:val="0"/>
          <w:sz w:val="18"/>
          <w:szCs w:val="20"/>
        </w:rPr>
        <w:t>st Meeting of Academic Affairs</w:t>
      </w:r>
      <w:r w:rsidR="00FC4C10" w:rsidRPr="00ED2532">
        <w:rPr>
          <w:rFonts w:ascii="Times New Roman" w:hAnsi="Times New Roman" w:cs="Times New Roman" w:hint="eastAsia"/>
          <w:kern w:val="0"/>
          <w:sz w:val="18"/>
          <w:szCs w:val="20"/>
          <w:lang w:eastAsia="zh-TW"/>
        </w:rPr>
        <w:t xml:space="preserve"> on </w:t>
      </w:r>
      <w:r w:rsidRPr="00ED2532">
        <w:rPr>
          <w:rFonts w:ascii="Times New Roman" w:hAnsi="Times New Roman" w:cs="Times New Roman"/>
          <w:kern w:val="0"/>
          <w:sz w:val="18"/>
          <w:szCs w:val="20"/>
        </w:rPr>
        <w:t>May 2</w:t>
      </w:r>
      <w:r w:rsidR="002541F0" w:rsidRPr="00ED2532">
        <w:rPr>
          <w:rFonts w:ascii="Times New Roman" w:hAnsi="Times New Roman" w:cs="Times New Roman"/>
          <w:kern w:val="0"/>
          <w:sz w:val="18"/>
          <w:szCs w:val="20"/>
          <w:vertAlign w:val="superscript"/>
        </w:rPr>
        <w:t>nd</w:t>
      </w:r>
      <w:r w:rsidRPr="00ED2532">
        <w:rPr>
          <w:rFonts w:ascii="Times New Roman" w:hAnsi="Times New Roman" w:cs="Times New Roman"/>
          <w:kern w:val="0"/>
          <w:sz w:val="18"/>
          <w:szCs w:val="20"/>
        </w:rPr>
        <w:t>, 2005</w:t>
      </w:r>
    </w:p>
    <w:p w:rsidR="00F141C1" w:rsidRPr="00ED2532" w:rsidRDefault="00F141C1" w:rsidP="00ED2532">
      <w:pPr>
        <w:autoSpaceDE w:val="0"/>
        <w:autoSpaceDN w:val="0"/>
        <w:adjustRightInd w:val="0"/>
        <w:spacing w:line="0" w:lineRule="atLeast"/>
        <w:jc w:val="right"/>
        <w:rPr>
          <w:rFonts w:ascii="Times New Roman" w:eastAsia="標楷體" w:hAnsi="Times New Roman" w:cs="Times New Roman"/>
          <w:kern w:val="0"/>
          <w:sz w:val="18"/>
          <w:szCs w:val="20"/>
        </w:rPr>
      </w:pPr>
      <w:r w:rsidRPr="00ED2532">
        <w:rPr>
          <w:rFonts w:ascii="Times New Roman" w:hAnsi="Times New Roman" w:cs="Times New Roman"/>
          <w:kern w:val="0"/>
          <w:sz w:val="18"/>
          <w:szCs w:val="20"/>
        </w:rPr>
        <w:t>Amended and approved at the 83</w:t>
      </w:r>
      <w:r w:rsidR="00FC4C10" w:rsidRPr="00ED2532">
        <w:rPr>
          <w:rFonts w:ascii="Times New Roman" w:hAnsi="Times New Roman" w:cs="Times New Roman"/>
          <w:kern w:val="0"/>
          <w:sz w:val="18"/>
          <w:szCs w:val="20"/>
        </w:rPr>
        <w:t>rd Meeting of Academic Affairs</w:t>
      </w:r>
      <w:r w:rsidR="00FC4C10" w:rsidRPr="00ED2532">
        <w:rPr>
          <w:rFonts w:ascii="Times New Roman" w:hAnsi="Times New Roman" w:cs="Times New Roman" w:hint="eastAsia"/>
          <w:kern w:val="0"/>
          <w:sz w:val="18"/>
          <w:szCs w:val="20"/>
          <w:lang w:eastAsia="zh-TW"/>
        </w:rPr>
        <w:t xml:space="preserve"> on </w:t>
      </w:r>
      <w:r w:rsidRPr="00ED2532">
        <w:rPr>
          <w:rFonts w:ascii="Times New Roman" w:hAnsi="Times New Roman" w:cs="Times New Roman"/>
          <w:kern w:val="0"/>
          <w:sz w:val="18"/>
          <w:szCs w:val="20"/>
        </w:rPr>
        <w:t>May 8</w:t>
      </w:r>
      <w:r w:rsidR="002541F0" w:rsidRPr="00ED2532">
        <w:rPr>
          <w:rFonts w:ascii="Times New Roman" w:hAnsi="Times New Roman" w:cs="Times New Roman"/>
          <w:kern w:val="0"/>
          <w:sz w:val="18"/>
          <w:szCs w:val="20"/>
          <w:vertAlign w:val="superscript"/>
        </w:rPr>
        <w:t>th</w:t>
      </w:r>
      <w:r w:rsidRPr="00ED2532">
        <w:rPr>
          <w:rFonts w:ascii="Times New Roman" w:hAnsi="Times New Roman" w:cs="Times New Roman"/>
          <w:kern w:val="0"/>
          <w:sz w:val="18"/>
          <w:szCs w:val="20"/>
        </w:rPr>
        <w:t>, 2006</w:t>
      </w:r>
    </w:p>
    <w:p w:rsidR="00F141C1" w:rsidRPr="00ED2532" w:rsidRDefault="00F141C1" w:rsidP="00ED2532">
      <w:pPr>
        <w:autoSpaceDE w:val="0"/>
        <w:autoSpaceDN w:val="0"/>
        <w:adjustRightInd w:val="0"/>
        <w:spacing w:line="0" w:lineRule="atLeast"/>
        <w:jc w:val="right"/>
        <w:rPr>
          <w:rFonts w:ascii="Times New Roman" w:eastAsia="標楷體" w:hAnsi="Times New Roman" w:cs="Times New Roman"/>
          <w:kern w:val="0"/>
          <w:sz w:val="18"/>
          <w:szCs w:val="20"/>
        </w:rPr>
      </w:pPr>
      <w:r w:rsidRPr="00ED2532">
        <w:rPr>
          <w:rFonts w:ascii="Times New Roman" w:hAnsi="Times New Roman" w:cs="Times New Roman"/>
          <w:kern w:val="0"/>
          <w:sz w:val="18"/>
          <w:szCs w:val="20"/>
        </w:rPr>
        <w:t>Amended and approved at the 87</w:t>
      </w:r>
      <w:r w:rsidR="00FC4C10" w:rsidRPr="00ED2532">
        <w:rPr>
          <w:rFonts w:ascii="Times New Roman" w:hAnsi="Times New Roman" w:cs="Times New Roman"/>
          <w:kern w:val="0"/>
          <w:sz w:val="18"/>
          <w:szCs w:val="20"/>
        </w:rPr>
        <w:t>th Meeting of Academic Affairs</w:t>
      </w:r>
      <w:r w:rsidR="00FC4C10" w:rsidRPr="00ED2532">
        <w:rPr>
          <w:rFonts w:ascii="Times New Roman" w:hAnsi="Times New Roman" w:cs="Times New Roman" w:hint="eastAsia"/>
          <w:kern w:val="0"/>
          <w:sz w:val="18"/>
          <w:szCs w:val="20"/>
          <w:lang w:eastAsia="zh-TW"/>
        </w:rPr>
        <w:t xml:space="preserve"> on</w:t>
      </w:r>
      <w:r w:rsidR="00FC4C10" w:rsidRPr="00ED2532">
        <w:rPr>
          <w:rFonts w:ascii="Times New Roman" w:hAnsi="Times New Roman" w:cs="Times New Roman"/>
          <w:kern w:val="0"/>
          <w:sz w:val="18"/>
          <w:szCs w:val="20"/>
        </w:rPr>
        <w:t xml:space="preserve"> </w:t>
      </w:r>
      <w:r w:rsidRPr="00ED2532">
        <w:rPr>
          <w:rFonts w:ascii="Times New Roman" w:hAnsi="Times New Roman" w:cs="Times New Roman"/>
          <w:kern w:val="0"/>
          <w:sz w:val="18"/>
          <w:szCs w:val="20"/>
        </w:rPr>
        <w:t>April 23</w:t>
      </w:r>
      <w:r w:rsidR="002541F0" w:rsidRPr="00ED2532">
        <w:rPr>
          <w:rFonts w:ascii="Times New Roman" w:hAnsi="Times New Roman" w:cs="Times New Roman"/>
          <w:kern w:val="0"/>
          <w:sz w:val="18"/>
          <w:szCs w:val="20"/>
          <w:vertAlign w:val="superscript"/>
        </w:rPr>
        <w:t>rd</w:t>
      </w:r>
      <w:r w:rsidRPr="00ED2532">
        <w:rPr>
          <w:rFonts w:ascii="Times New Roman" w:hAnsi="Times New Roman" w:cs="Times New Roman"/>
          <w:kern w:val="0"/>
          <w:sz w:val="18"/>
          <w:szCs w:val="20"/>
        </w:rPr>
        <w:t>, 2007</w:t>
      </w:r>
    </w:p>
    <w:p w:rsidR="00F141C1" w:rsidRPr="00ED2532" w:rsidRDefault="00F141C1" w:rsidP="00ED2532">
      <w:pPr>
        <w:autoSpaceDE w:val="0"/>
        <w:autoSpaceDN w:val="0"/>
        <w:adjustRightInd w:val="0"/>
        <w:spacing w:line="0" w:lineRule="atLeast"/>
        <w:jc w:val="right"/>
        <w:rPr>
          <w:rFonts w:ascii="Times New Roman" w:eastAsia="標楷體" w:hAnsi="Times New Roman" w:cs="Times New Roman"/>
          <w:kern w:val="0"/>
          <w:sz w:val="18"/>
          <w:szCs w:val="20"/>
        </w:rPr>
      </w:pPr>
      <w:r w:rsidRPr="00ED2532">
        <w:rPr>
          <w:rFonts w:ascii="Times New Roman" w:hAnsi="Times New Roman" w:cs="Times New Roman"/>
          <w:kern w:val="0"/>
          <w:sz w:val="18"/>
          <w:szCs w:val="20"/>
        </w:rPr>
        <w:t>Amended and approved at the 96th Meeting of Acad</w:t>
      </w:r>
      <w:r w:rsidR="00FC4C10" w:rsidRPr="00ED2532">
        <w:rPr>
          <w:rFonts w:ascii="Times New Roman" w:hAnsi="Times New Roman" w:cs="Times New Roman"/>
          <w:kern w:val="0"/>
          <w:sz w:val="18"/>
          <w:szCs w:val="20"/>
        </w:rPr>
        <w:t>emic Affairs</w:t>
      </w:r>
      <w:r w:rsidR="00FC4C10" w:rsidRPr="00ED2532">
        <w:rPr>
          <w:rFonts w:ascii="Times New Roman" w:hAnsi="Times New Roman" w:cs="Times New Roman" w:hint="eastAsia"/>
          <w:kern w:val="0"/>
          <w:sz w:val="18"/>
          <w:szCs w:val="20"/>
          <w:lang w:eastAsia="zh-TW"/>
        </w:rPr>
        <w:t xml:space="preserve"> on</w:t>
      </w:r>
      <w:r w:rsidR="00FC4C10" w:rsidRPr="00ED2532">
        <w:rPr>
          <w:rFonts w:ascii="Times New Roman" w:hAnsi="Times New Roman" w:cs="Times New Roman"/>
          <w:kern w:val="0"/>
          <w:sz w:val="18"/>
          <w:szCs w:val="20"/>
        </w:rPr>
        <w:t xml:space="preserve"> </w:t>
      </w:r>
      <w:r w:rsidRPr="00ED2532">
        <w:rPr>
          <w:rFonts w:ascii="Times New Roman" w:hAnsi="Times New Roman" w:cs="Times New Roman"/>
          <w:kern w:val="0"/>
          <w:sz w:val="18"/>
          <w:szCs w:val="20"/>
        </w:rPr>
        <w:t>November 16</w:t>
      </w:r>
      <w:r w:rsidR="002541F0" w:rsidRPr="00ED2532">
        <w:rPr>
          <w:rFonts w:ascii="Times New Roman" w:hAnsi="Times New Roman" w:cs="Times New Roman"/>
          <w:kern w:val="0"/>
          <w:sz w:val="18"/>
          <w:szCs w:val="20"/>
          <w:vertAlign w:val="superscript"/>
        </w:rPr>
        <w:t>th</w:t>
      </w:r>
      <w:r w:rsidRPr="00ED2532">
        <w:rPr>
          <w:rFonts w:ascii="Times New Roman" w:hAnsi="Times New Roman" w:cs="Times New Roman"/>
          <w:kern w:val="0"/>
          <w:sz w:val="18"/>
          <w:szCs w:val="20"/>
        </w:rPr>
        <w:t>, 2009</w:t>
      </w:r>
    </w:p>
    <w:p w:rsidR="00F141C1" w:rsidRPr="00ED2532" w:rsidRDefault="00F141C1" w:rsidP="00ED2532">
      <w:pPr>
        <w:autoSpaceDE w:val="0"/>
        <w:autoSpaceDN w:val="0"/>
        <w:adjustRightInd w:val="0"/>
        <w:spacing w:line="0" w:lineRule="atLeast"/>
        <w:jc w:val="right"/>
        <w:rPr>
          <w:rFonts w:ascii="Times New Roman" w:eastAsia="標楷體" w:hAnsi="Times New Roman" w:cs="Times New Roman"/>
          <w:kern w:val="0"/>
          <w:sz w:val="18"/>
          <w:szCs w:val="20"/>
        </w:rPr>
      </w:pPr>
      <w:r w:rsidRPr="00ED2532">
        <w:rPr>
          <w:rFonts w:ascii="Times New Roman" w:hAnsi="Times New Roman" w:cs="Times New Roman"/>
          <w:kern w:val="0"/>
          <w:sz w:val="18"/>
          <w:szCs w:val="20"/>
        </w:rPr>
        <w:t>Amended and approved at the 107</w:t>
      </w:r>
      <w:r w:rsidR="00FC4C10" w:rsidRPr="00ED2532">
        <w:rPr>
          <w:rFonts w:ascii="Times New Roman" w:hAnsi="Times New Roman" w:cs="Times New Roman"/>
          <w:kern w:val="0"/>
          <w:sz w:val="18"/>
          <w:szCs w:val="20"/>
        </w:rPr>
        <w:t>th Meeting of Academic Affairs</w:t>
      </w:r>
      <w:r w:rsidR="00FC4C10" w:rsidRPr="00ED2532">
        <w:rPr>
          <w:rFonts w:ascii="Times New Roman" w:hAnsi="Times New Roman" w:cs="Times New Roman" w:hint="eastAsia"/>
          <w:kern w:val="0"/>
          <w:sz w:val="18"/>
          <w:szCs w:val="20"/>
          <w:lang w:eastAsia="zh-TW"/>
        </w:rPr>
        <w:t xml:space="preserve"> on</w:t>
      </w:r>
      <w:r w:rsidR="00FC4C10" w:rsidRPr="00ED2532">
        <w:rPr>
          <w:rFonts w:ascii="Times New Roman" w:hAnsi="Times New Roman" w:cs="Times New Roman"/>
          <w:kern w:val="0"/>
          <w:sz w:val="18"/>
          <w:szCs w:val="20"/>
        </w:rPr>
        <w:t xml:space="preserve"> </w:t>
      </w:r>
      <w:r w:rsidRPr="00ED2532">
        <w:rPr>
          <w:rFonts w:ascii="Times New Roman" w:hAnsi="Times New Roman" w:cs="Times New Roman"/>
          <w:kern w:val="0"/>
          <w:sz w:val="18"/>
          <w:szCs w:val="20"/>
        </w:rPr>
        <w:t>December 3</w:t>
      </w:r>
      <w:r w:rsidR="002541F0" w:rsidRPr="00ED2532">
        <w:rPr>
          <w:rFonts w:ascii="Times New Roman" w:hAnsi="Times New Roman" w:cs="Times New Roman"/>
          <w:kern w:val="0"/>
          <w:sz w:val="18"/>
          <w:szCs w:val="20"/>
          <w:vertAlign w:val="superscript"/>
        </w:rPr>
        <w:t>rd</w:t>
      </w:r>
      <w:r w:rsidRPr="00ED2532">
        <w:rPr>
          <w:rFonts w:ascii="Times New Roman" w:hAnsi="Times New Roman" w:cs="Times New Roman"/>
          <w:kern w:val="0"/>
          <w:sz w:val="18"/>
          <w:szCs w:val="20"/>
        </w:rPr>
        <w:t>, 2012</w:t>
      </w:r>
    </w:p>
    <w:p w:rsidR="00F141C1" w:rsidRPr="00ED2532" w:rsidRDefault="00F141C1" w:rsidP="00ED2532">
      <w:pPr>
        <w:autoSpaceDE w:val="0"/>
        <w:autoSpaceDN w:val="0"/>
        <w:adjustRightInd w:val="0"/>
        <w:spacing w:line="0" w:lineRule="atLeast"/>
        <w:jc w:val="right"/>
        <w:rPr>
          <w:rFonts w:ascii="Times New Roman" w:eastAsia="標楷體" w:hAnsi="Times New Roman" w:cs="Times New Roman"/>
          <w:kern w:val="0"/>
          <w:sz w:val="18"/>
          <w:szCs w:val="20"/>
        </w:rPr>
      </w:pPr>
      <w:r w:rsidRPr="00ED2532">
        <w:rPr>
          <w:rFonts w:ascii="Times New Roman" w:hAnsi="Times New Roman" w:cs="Times New Roman"/>
          <w:kern w:val="0"/>
          <w:sz w:val="18"/>
          <w:szCs w:val="20"/>
        </w:rPr>
        <w:t>Amended and approved at the 112</w:t>
      </w:r>
      <w:r w:rsidR="00FC4C10" w:rsidRPr="00ED2532">
        <w:rPr>
          <w:rFonts w:ascii="Times New Roman" w:hAnsi="Times New Roman" w:cs="Times New Roman"/>
          <w:kern w:val="0"/>
          <w:sz w:val="18"/>
          <w:szCs w:val="20"/>
        </w:rPr>
        <w:t>nd Meeting of Academic Affairs</w:t>
      </w:r>
      <w:r w:rsidR="00FC4C10" w:rsidRPr="00ED2532">
        <w:rPr>
          <w:rFonts w:ascii="Times New Roman" w:hAnsi="Times New Roman" w:cs="Times New Roman" w:hint="eastAsia"/>
          <w:kern w:val="0"/>
          <w:sz w:val="18"/>
          <w:szCs w:val="20"/>
          <w:lang w:eastAsia="zh-TW"/>
        </w:rPr>
        <w:t xml:space="preserve"> on</w:t>
      </w:r>
      <w:r w:rsidR="00FC4C10" w:rsidRPr="00ED2532">
        <w:rPr>
          <w:rFonts w:ascii="Times New Roman" w:hAnsi="Times New Roman" w:cs="Times New Roman"/>
          <w:kern w:val="0"/>
          <w:sz w:val="18"/>
          <w:szCs w:val="20"/>
        </w:rPr>
        <w:t xml:space="preserve"> </w:t>
      </w:r>
      <w:r w:rsidRPr="00ED2532">
        <w:rPr>
          <w:rFonts w:ascii="Times New Roman" w:hAnsi="Times New Roman" w:cs="Times New Roman"/>
          <w:kern w:val="0"/>
          <w:sz w:val="18"/>
          <w:szCs w:val="20"/>
        </w:rPr>
        <w:t>May 5</w:t>
      </w:r>
      <w:r w:rsidR="002541F0" w:rsidRPr="00ED2532">
        <w:rPr>
          <w:rFonts w:ascii="Times New Roman" w:hAnsi="Times New Roman" w:cs="Times New Roman"/>
          <w:kern w:val="0"/>
          <w:sz w:val="18"/>
          <w:szCs w:val="20"/>
          <w:vertAlign w:val="superscript"/>
        </w:rPr>
        <w:t>th</w:t>
      </w:r>
      <w:r w:rsidRPr="00ED2532">
        <w:rPr>
          <w:rFonts w:ascii="Times New Roman" w:hAnsi="Times New Roman" w:cs="Times New Roman"/>
          <w:kern w:val="0"/>
          <w:sz w:val="18"/>
          <w:szCs w:val="20"/>
        </w:rPr>
        <w:t>, 2014</w:t>
      </w:r>
    </w:p>
    <w:p w:rsidR="00F141C1" w:rsidRPr="00ED2532" w:rsidRDefault="00F141C1" w:rsidP="00ED2532">
      <w:pPr>
        <w:autoSpaceDE w:val="0"/>
        <w:autoSpaceDN w:val="0"/>
        <w:adjustRightInd w:val="0"/>
        <w:spacing w:line="0" w:lineRule="atLeast"/>
        <w:jc w:val="right"/>
        <w:rPr>
          <w:rFonts w:ascii="Times New Roman" w:hAnsi="Times New Roman" w:cs="Times New Roman"/>
          <w:kern w:val="0"/>
          <w:sz w:val="20"/>
        </w:rPr>
      </w:pPr>
      <w:r w:rsidRPr="00ED2532">
        <w:rPr>
          <w:rFonts w:ascii="Times New Roman" w:hAnsi="Times New Roman" w:cs="Times New Roman"/>
          <w:kern w:val="0"/>
          <w:sz w:val="18"/>
          <w:szCs w:val="20"/>
        </w:rPr>
        <w:t>Amended and approved at the 114</w:t>
      </w:r>
      <w:r w:rsidR="00FC4C10" w:rsidRPr="00ED2532">
        <w:rPr>
          <w:rFonts w:ascii="Times New Roman" w:hAnsi="Times New Roman" w:cs="Times New Roman"/>
          <w:kern w:val="0"/>
          <w:sz w:val="18"/>
          <w:szCs w:val="20"/>
        </w:rPr>
        <w:t>th Meeting of Academic Affairs</w:t>
      </w:r>
      <w:r w:rsidR="00FC4C10" w:rsidRPr="00ED2532">
        <w:rPr>
          <w:rFonts w:ascii="Times New Roman" w:hAnsi="Times New Roman" w:cs="Times New Roman" w:hint="eastAsia"/>
          <w:kern w:val="0"/>
          <w:sz w:val="18"/>
          <w:szCs w:val="20"/>
          <w:lang w:eastAsia="zh-TW"/>
        </w:rPr>
        <w:t xml:space="preserve"> on</w:t>
      </w:r>
      <w:r w:rsidR="00FC4C10" w:rsidRPr="00ED2532">
        <w:rPr>
          <w:rFonts w:ascii="Times New Roman" w:hAnsi="Times New Roman" w:cs="Times New Roman"/>
          <w:kern w:val="0"/>
          <w:sz w:val="18"/>
          <w:szCs w:val="20"/>
        </w:rPr>
        <w:t xml:space="preserve"> </w:t>
      </w:r>
      <w:r w:rsidRPr="00ED2532">
        <w:rPr>
          <w:rFonts w:ascii="Times New Roman" w:hAnsi="Times New Roman" w:cs="Times New Roman"/>
          <w:kern w:val="0"/>
          <w:sz w:val="18"/>
          <w:szCs w:val="20"/>
        </w:rPr>
        <w:t>December 15</w:t>
      </w:r>
      <w:r w:rsidR="002541F0" w:rsidRPr="00ED2532">
        <w:rPr>
          <w:rFonts w:ascii="Times New Roman" w:hAnsi="Times New Roman" w:cs="Times New Roman"/>
          <w:kern w:val="0"/>
          <w:sz w:val="18"/>
          <w:szCs w:val="20"/>
          <w:vertAlign w:val="superscript"/>
        </w:rPr>
        <w:t>th</w:t>
      </w:r>
      <w:r w:rsidRPr="00ED2532">
        <w:rPr>
          <w:rFonts w:ascii="Times New Roman" w:hAnsi="Times New Roman" w:cs="Times New Roman"/>
          <w:kern w:val="0"/>
          <w:sz w:val="18"/>
          <w:szCs w:val="20"/>
        </w:rPr>
        <w:t>, 2014</w:t>
      </w:r>
    </w:p>
    <w:p w:rsidR="007D59DA" w:rsidRPr="00ED2532" w:rsidRDefault="007D59DA" w:rsidP="00F141C1">
      <w:pPr>
        <w:autoSpaceDE w:val="0"/>
        <w:autoSpaceDN w:val="0"/>
        <w:adjustRightInd w:val="0"/>
        <w:jc w:val="right"/>
        <w:rPr>
          <w:rFonts w:ascii="Times New Roman" w:eastAsia="標楷體" w:hAnsi="Times New Roman" w:cs="Times New Roman"/>
          <w:kern w:val="0"/>
        </w:rPr>
      </w:pPr>
    </w:p>
    <w:p w:rsidR="00F141C1" w:rsidRPr="00ED2532" w:rsidRDefault="00F141C1" w:rsidP="00ED2532">
      <w:pPr>
        <w:pStyle w:val="a3"/>
        <w:numPr>
          <w:ilvl w:val="0"/>
          <w:numId w:val="3"/>
        </w:numPr>
        <w:autoSpaceDE w:val="0"/>
        <w:autoSpaceDN w:val="0"/>
        <w:adjustRightInd w:val="0"/>
        <w:spacing w:line="240" w:lineRule="atLeast"/>
        <w:ind w:leftChars="0"/>
        <w:rPr>
          <w:rFonts w:ascii="Times New Roman" w:eastAsia="標楷體" w:hAnsi="Times New Roman" w:cs="Times New Roman"/>
          <w:kern w:val="0"/>
          <w:szCs w:val="24"/>
        </w:rPr>
      </w:pPr>
      <w:r w:rsidRPr="00ED2532">
        <w:rPr>
          <w:rFonts w:ascii="Times New Roman" w:hAnsi="Times New Roman" w:cs="Times New Roman"/>
          <w:kern w:val="0"/>
          <w:szCs w:val="24"/>
        </w:rPr>
        <w:t>These Guidelines are formulated according to Article 11 of the University Act to encourage students to attend cross-discipline courses and increase the diversity of learning opportunities.</w:t>
      </w:r>
    </w:p>
    <w:p w:rsidR="008F66DA" w:rsidRPr="00ED2532" w:rsidRDefault="008F66DA" w:rsidP="00ED2532">
      <w:pPr>
        <w:autoSpaceDE w:val="0"/>
        <w:autoSpaceDN w:val="0"/>
        <w:adjustRightInd w:val="0"/>
        <w:spacing w:line="240" w:lineRule="atLeast"/>
        <w:rPr>
          <w:rFonts w:ascii="Times New Roman" w:hAnsi="Times New Roman" w:cs="Times New Roman"/>
          <w:kern w:val="0"/>
          <w:szCs w:val="24"/>
          <w:lang w:eastAsia="zh-TW"/>
        </w:rPr>
      </w:pPr>
    </w:p>
    <w:p w:rsidR="00F141C1" w:rsidRPr="00ED2532" w:rsidRDefault="00F141C1" w:rsidP="00ED2532">
      <w:pPr>
        <w:pStyle w:val="a3"/>
        <w:numPr>
          <w:ilvl w:val="0"/>
          <w:numId w:val="3"/>
        </w:numPr>
        <w:autoSpaceDE w:val="0"/>
        <w:autoSpaceDN w:val="0"/>
        <w:adjustRightInd w:val="0"/>
        <w:spacing w:line="240" w:lineRule="atLeast"/>
        <w:ind w:leftChars="0"/>
        <w:rPr>
          <w:rFonts w:ascii="Times New Roman" w:hAnsi="Times New Roman" w:cs="Times New Roman"/>
          <w:kern w:val="0"/>
          <w:szCs w:val="24"/>
        </w:rPr>
      </w:pPr>
      <w:r w:rsidRPr="00ED2532">
        <w:rPr>
          <w:rFonts w:ascii="Times New Roman" w:hAnsi="Times New Roman" w:cs="Times New Roman"/>
          <w:kern w:val="0"/>
          <w:szCs w:val="24"/>
        </w:rPr>
        <w:t>Each academic and research unit may set up cross-college and cross-department credit program courses or an academic degree program subject to the need for academic research and development.</w:t>
      </w:r>
    </w:p>
    <w:p w:rsidR="00E43B1E" w:rsidRPr="00ED2532" w:rsidRDefault="00F141C1" w:rsidP="00ED2532">
      <w:pPr>
        <w:autoSpaceDE w:val="0"/>
        <w:autoSpaceDN w:val="0"/>
        <w:adjustRightInd w:val="0"/>
        <w:spacing w:line="240" w:lineRule="atLeast"/>
        <w:ind w:leftChars="200" w:left="480"/>
        <w:rPr>
          <w:rFonts w:ascii="Times New Roman" w:eastAsia="標楷體" w:hAnsi="Times New Roman" w:cs="Times New Roman"/>
          <w:kern w:val="0"/>
          <w:szCs w:val="24"/>
        </w:rPr>
      </w:pPr>
      <w:r w:rsidRPr="00ED2532">
        <w:rPr>
          <w:rFonts w:ascii="Times New Roman" w:hAnsi="Times New Roman" w:cs="Times New Roman"/>
          <w:kern w:val="0"/>
          <w:szCs w:val="24"/>
        </w:rPr>
        <w:t>The credit courses referred to in the preceding paragraph mean the curriculum design and combination in the professional field of the cross-college and cross-department that w</w:t>
      </w:r>
      <w:r w:rsidR="00867006" w:rsidRPr="00ED2532">
        <w:rPr>
          <w:rFonts w:ascii="Times New Roman" w:hAnsi="Times New Roman" w:cs="Times New Roman"/>
          <w:kern w:val="0"/>
          <w:szCs w:val="24"/>
        </w:rPr>
        <w:t xml:space="preserve">ill issue credit certificates. </w:t>
      </w:r>
      <w:r w:rsidRPr="00ED2532">
        <w:rPr>
          <w:rFonts w:ascii="Times New Roman" w:hAnsi="Times New Roman" w:cs="Times New Roman"/>
          <w:kern w:val="0"/>
          <w:szCs w:val="24"/>
        </w:rPr>
        <w:t>The Academic Degree Program refers to the curriculum design and combination in the professional field of the cross-college and cross-department that will issue degrees.</w:t>
      </w:r>
    </w:p>
    <w:p w:rsidR="008F66DA" w:rsidRPr="00ED2532" w:rsidRDefault="008F66DA" w:rsidP="00ED2532">
      <w:pPr>
        <w:autoSpaceDE w:val="0"/>
        <w:autoSpaceDN w:val="0"/>
        <w:adjustRightInd w:val="0"/>
        <w:spacing w:line="240" w:lineRule="atLeast"/>
        <w:rPr>
          <w:rFonts w:ascii="Times New Roman" w:hAnsi="Times New Roman" w:cs="Times New Roman"/>
          <w:kern w:val="0"/>
          <w:szCs w:val="24"/>
          <w:lang w:eastAsia="zh-TW"/>
        </w:rPr>
      </w:pPr>
    </w:p>
    <w:p w:rsidR="008F66DA" w:rsidRPr="00ED2532" w:rsidRDefault="00F141C1" w:rsidP="00ED2532">
      <w:pPr>
        <w:pStyle w:val="a3"/>
        <w:numPr>
          <w:ilvl w:val="0"/>
          <w:numId w:val="3"/>
        </w:numPr>
        <w:autoSpaceDE w:val="0"/>
        <w:autoSpaceDN w:val="0"/>
        <w:adjustRightInd w:val="0"/>
        <w:spacing w:line="240" w:lineRule="atLeast"/>
        <w:ind w:leftChars="0"/>
        <w:rPr>
          <w:rFonts w:ascii="Times New Roman" w:hAnsi="Times New Roman" w:cs="Times New Roman"/>
          <w:kern w:val="0"/>
          <w:szCs w:val="24"/>
        </w:rPr>
      </w:pPr>
      <w:r w:rsidRPr="00ED2532">
        <w:rPr>
          <w:rFonts w:ascii="Times New Roman" w:hAnsi="Times New Roman" w:cs="Times New Roman"/>
          <w:kern w:val="0"/>
          <w:szCs w:val="24"/>
        </w:rPr>
        <w:t xml:space="preserve">Each academic and research unit shall formulate a plan and set the establishment guidelines for the </w:t>
      </w:r>
      <w:r w:rsidR="004706D6" w:rsidRPr="00ED2532">
        <w:rPr>
          <w:rFonts w:ascii="Times New Roman" w:hAnsi="Times New Roman" w:cs="Times New Roman"/>
          <w:kern w:val="0"/>
          <w:szCs w:val="24"/>
        </w:rPr>
        <w:t>credit</w:t>
      </w:r>
      <w:r w:rsidRPr="00ED2532">
        <w:rPr>
          <w:rFonts w:ascii="Times New Roman" w:hAnsi="Times New Roman" w:cs="Times New Roman"/>
          <w:kern w:val="0"/>
          <w:szCs w:val="24"/>
        </w:rPr>
        <w:t xml:space="preserve"> program while setting the program. The application of the credit </w:t>
      </w:r>
      <w:r w:rsidR="004706D6" w:rsidRPr="00ED2532">
        <w:rPr>
          <w:rFonts w:ascii="Times New Roman" w:hAnsi="Times New Roman" w:cs="Times New Roman"/>
          <w:kern w:val="0"/>
          <w:szCs w:val="24"/>
        </w:rPr>
        <w:t>program</w:t>
      </w:r>
      <w:r w:rsidRPr="00ED2532">
        <w:rPr>
          <w:rFonts w:ascii="Times New Roman" w:hAnsi="Times New Roman" w:cs="Times New Roman"/>
          <w:kern w:val="0"/>
          <w:szCs w:val="24"/>
        </w:rPr>
        <w:t xml:space="preserve"> is limited to the enrolled students (including exchange students), and its establishment guidelines should be approved by the Course Committees of the involving unit and its affiliated institution and implemented with the consent of the Course Committee of the University. The afterward amendments should be consented by the Course Committee of the establishing unit, courses instructors and the department, and then implemented by the Course Committee of the University.</w:t>
      </w:r>
    </w:p>
    <w:p w:rsidR="00F141C1" w:rsidRPr="00ED2532" w:rsidRDefault="00F141C1" w:rsidP="00ED2532">
      <w:pPr>
        <w:autoSpaceDE w:val="0"/>
        <w:autoSpaceDN w:val="0"/>
        <w:adjustRightInd w:val="0"/>
        <w:spacing w:line="240" w:lineRule="atLeast"/>
        <w:ind w:leftChars="177" w:left="425"/>
        <w:rPr>
          <w:rFonts w:ascii="Times New Roman" w:eastAsia="標楷體" w:hAnsi="Times New Roman" w:cs="Times New Roman"/>
          <w:kern w:val="0"/>
          <w:szCs w:val="24"/>
        </w:rPr>
      </w:pPr>
      <w:r w:rsidRPr="00ED2532">
        <w:rPr>
          <w:rFonts w:ascii="Times New Roman" w:hAnsi="Times New Roman" w:cs="Times New Roman"/>
          <w:kern w:val="0"/>
          <w:szCs w:val="24"/>
        </w:rPr>
        <w:t>The contents of the plan and establishment guidelines for credit program courses referred to in the preceding paragraph shall include the following:</w:t>
      </w:r>
    </w:p>
    <w:p w:rsidR="00F141C1" w:rsidRPr="00ED2532" w:rsidRDefault="00F141C1" w:rsidP="00ED2532">
      <w:pPr>
        <w:autoSpaceDE w:val="0"/>
        <w:autoSpaceDN w:val="0"/>
        <w:adjustRightInd w:val="0"/>
        <w:spacing w:line="240" w:lineRule="atLeast"/>
        <w:ind w:leftChars="178" w:left="849" w:hangingChars="176" w:hanging="422"/>
        <w:rPr>
          <w:rFonts w:ascii="Times New Roman" w:eastAsia="標楷體" w:hAnsi="Times New Roman" w:cs="Times New Roman"/>
          <w:kern w:val="0"/>
          <w:szCs w:val="24"/>
        </w:rPr>
      </w:pPr>
      <w:r w:rsidRPr="00ED2532">
        <w:rPr>
          <w:rFonts w:ascii="Times New Roman" w:hAnsi="Times New Roman" w:cs="Times New Roman"/>
          <w:kern w:val="0"/>
          <w:szCs w:val="24"/>
        </w:rPr>
        <w:t xml:space="preserve">1. </w:t>
      </w:r>
      <w:r w:rsidR="00ED2532">
        <w:rPr>
          <w:rFonts w:ascii="Times New Roman" w:hAnsi="Times New Roman" w:cs="Times New Roman" w:hint="eastAsia"/>
          <w:kern w:val="0"/>
          <w:szCs w:val="24"/>
          <w:lang w:eastAsia="zh-TW"/>
        </w:rPr>
        <w:tab/>
      </w:r>
      <w:r w:rsidRPr="00ED2532">
        <w:rPr>
          <w:rFonts w:ascii="Times New Roman" w:hAnsi="Times New Roman" w:cs="Times New Roman"/>
          <w:kern w:val="0"/>
          <w:szCs w:val="24"/>
        </w:rPr>
        <w:t>Name of the program</w:t>
      </w:r>
    </w:p>
    <w:p w:rsidR="00F141C1" w:rsidRPr="00ED2532" w:rsidRDefault="00F141C1" w:rsidP="00ED2532">
      <w:pPr>
        <w:autoSpaceDE w:val="0"/>
        <w:autoSpaceDN w:val="0"/>
        <w:adjustRightInd w:val="0"/>
        <w:spacing w:line="240" w:lineRule="atLeast"/>
        <w:ind w:leftChars="178" w:left="849" w:hangingChars="176" w:hanging="422"/>
        <w:rPr>
          <w:rFonts w:ascii="Times New Roman" w:eastAsia="標楷體" w:hAnsi="Times New Roman" w:cs="Times New Roman"/>
          <w:kern w:val="0"/>
          <w:szCs w:val="24"/>
        </w:rPr>
      </w:pPr>
      <w:r w:rsidRPr="00ED2532">
        <w:rPr>
          <w:rFonts w:ascii="Times New Roman" w:hAnsi="Times New Roman" w:cs="Times New Roman"/>
          <w:kern w:val="0"/>
          <w:szCs w:val="24"/>
        </w:rPr>
        <w:t xml:space="preserve">2. </w:t>
      </w:r>
      <w:r w:rsidR="00ED2532">
        <w:rPr>
          <w:rFonts w:ascii="Times New Roman" w:hAnsi="Times New Roman" w:cs="Times New Roman" w:hint="eastAsia"/>
          <w:kern w:val="0"/>
          <w:szCs w:val="24"/>
          <w:lang w:eastAsia="zh-TW"/>
        </w:rPr>
        <w:tab/>
      </w:r>
      <w:r w:rsidRPr="00ED2532">
        <w:rPr>
          <w:rFonts w:ascii="Times New Roman" w:hAnsi="Times New Roman" w:cs="Times New Roman"/>
          <w:kern w:val="0"/>
          <w:szCs w:val="24"/>
        </w:rPr>
        <w:t xml:space="preserve">Purpose </w:t>
      </w:r>
      <w:r w:rsidR="008241DC" w:rsidRPr="00ED2532">
        <w:rPr>
          <w:rFonts w:ascii="Times New Roman" w:hAnsi="Times New Roman" w:cs="Times New Roman"/>
          <w:kern w:val="0"/>
          <w:szCs w:val="24"/>
        </w:rPr>
        <w:t xml:space="preserve">and goal </w:t>
      </w:r>
      <w:r w:rsidRPr="00ED2532">
        <w:rPr>
          <w:rFonts w:ascii="Times New Roman" w:hAnsi="Times New Roman" w:cs="Times New Roman"/>
          <w:kern w:val="0"/>
          <w:szCs w:val="24"/>
        </w:rPr>
        <w:t>of establishment</w:t>
      </w:r>
    </w:p>
    <w:p w:rsidR="00F141C1" w:rsidRPr="00ED2532" w:rsidRDefault="00F141C1" w:rsidP="00ED2532">
      <w:pPr>
        <w:autoSpaceDE w:val="0"/>
        <w:autoSpaceDN w:val="0"/>
        <w:adjustRightInd w:val="0"/>
        <w:spacing w:line="240" w:lineRule="atLeast"/>
        <w:ind w:leftChars="178" w:left="849" w:hangingChars="176" w:hanging="422"/>
        <w:rPr>
          <w:rFonts w:ascii="Times New Roman" w:eastAsia="標楷體" w:hAnsi="Times New Roman" w:cs="Times New Roman"/>
          <w:kern w:val="0"/>
          <w:szCs w:val="24"/>
        </w:rPr>
      </w:pPr>
      <w:r w:rsidRPr="00ED2532">
        <w:rPr>
          <w:rFonts w:ascii="Times New Roman" w:hAnsi="Times New Roman" w:cs="Times New Roman"/>
          <w:kern w:val="0"/>
          <w:szCs w:val="24"/>
        </w:rPr>
        <w:t xml:space="preserve">3. </w:t>
      </w:r>
      <w:r w:rsidR="00ED2532">
        <w:rPr>
          <w:rFonts w:ascii="Times New Roman" w:hAnsi="Times New Roman" w:cs="Times New Roman" w:hint="eastAsia"/>
          <w:kern w:val="0"/>
          <w:szCs w:val="24"/>
          <w:lang w:eastAsia="zh-TW"/>
        </w:rPr>
        <w:tab/>
      </w:r>
      <w:r w:rsidRPr="00ED2532">
        <w:rPr>
          <w:rFonts w:ascii="Times New Roman" w:hAnsi="Times New Roman" w:cs="Times New Roman"/>
          <w:kern w:val="0"/>
          <w:szCs w:val="24"/>
        </w:rPr>
        <w:t>Participating academic and research units</w:t>
      </w:r>
    </w:p>
    <w:p w:rsidR="00F141C1" w:rsidRPr="00ED2532" w:rsidRDefault="00F141C1" w:rsidP="00ED2532">
      <w:pPr>
        <w:autoSpaceDE w:val="0"/>
        <w:autoSpaceDN w:val="0"/>
        <w:adjustRightInd w:val="0"/>
        <w:spacing w:line="240" w:lineRule="atLeast"/>
        <w:ind w:leftChars="178" w:left="849" w:hangingChars="176" w:hanging="422"/>
        <w:rPr>
          <w:rFonts w:ascii="Times New Roman" w:eastAsia="標楷體" w:hAnsi="Times New Roman" w:cs="Times New Roman"/>
          <w:kern w:val="0"/>
          <w:szCs w:val="24"/>
        </w:rPr>
      </w:pPr>
      <w:r w:rsidRPr="00ED2532">
        <w:rPr>
          <w:rFonts w:ascii="Times New Roman" w:hAnsi="Times New Roman" w:cs="Times New Roman"/>
          <w:kern w:val="0"/>
          <w:szCs w:val="24"/>
        </w:rPr>
        <w:t xml:space="preserve">4. </w:t>
      </w:r>
      <w:r w:rsidR="00ED2532">
        <w:rPr>
          <w:rFonts w:ascii="Times New Roman" w:hAnsi="Times New Roman" w:cs="Times New Roman" w:hint="eastAsia"/>
          <w:kern w:val="0"/>
          <w:szCs w:val="24"/>
          <w:lang w:eastAsia="zh-TW"/>
        </w:rPr>
        <w:tab/>
      </w:r>
      <w:r w:rsidRPr="00ED2532">
        <w:rPr>
          <w:rFonts w:ascii="Times New Roman" w:hAnsi="Times New Roman" w:cs="Times New Roman"/>
          <w:kern w:val="0"/>
          <w:szCs w:val="24"/>
        </w:rPr>
        <w:t>Faculty</w:t>
      </w:r>
    </w:p>
    <w:p w:rsidR="00F141C1" w:rsidRPr="00ED2532" w:rsidRDefault="00F141C1" w:rsidP="00ED2532">
      <w:pPr>
        <w:autoSpaceDE w:val="0"/>
        <w:autoSpaceDN w:val="0"/>
        <w:adjustRightInd w:val="0"/>
        <w:spacing w:line="240" w:lineRule="atLeast"/>
        <w:ind w:leftChars="178" w:left="849" w:hangingChars="176" w:hanging="422"/>
        <w:rPr>
          <w:rFonts w:ascii="Times New Roman" w:eastAsia="標楷體" w:hAnsi="Times New Roman" w:cs="Times New Roman"/>
          <w:kern w:val="0"/>
          <w:szCs w:val="24"/>
        </w:rPr>
      </w:pPr>
      <w:r w:rsidRPr="00ED2532">
        <w:rPr>
          <w:rFonts w:ascii="Times New Roman" w:hAnsi="Times New Roman" w:cs="Times New Roman"/>
          <w:kern w:val="0"/>
          <w:szCs w:val="24"/>
        </w:rPr>
        <w:t xml:space="preserve">5. </w:t>
      </w:r>
      <w:r w:rsidR="00ED2532">
        <w:rPr>
          <w:rFonts w:ascii="Times New Roman" w:hAnsi="Times New Roman" w:cs="Times New Roman" w:hint="eastAsia"/>
          <w:kern w:val="0"/>
          <w:szCs w:val="24"/>
          <w:lang w:eastAsia="zh-TW"/>
        </w:rPr>
        <w:tab/>
      </w:r>
      <w:r w:rsidRPr="00ED2532">
        <w:rPr>
          <w:rFonts w:ascii="Times New Roman" w:hAnsi="Times New Roman" w:cs="Times New Roman"/>
          <w:kern w:val="0"/>
          <w:szCs w:val="24"/>
        </w:rPr>
        <w:t>The required subject credits, elective credits and the total number of required credits for program courses.</w:t>
      </w:r>
    </w:p>
    <w:p w:rsidR="00F141C1" w:rsidRPr="00ED2532" w:rsidRDefault="00F141C1" w:rsidP="00ED2532">
      <w:pPr>
        <w:autoSpaceDE w:val="0"/>
        <w:autoSpaceDN w:val="0"/>
        <w:adjustRightInd w:val="0"/>
        <w:spacing w:line="240" w:lineRule="atLeast"/>
        <w:ind w:leftChars="178" w:left="849" w:hangingChars="176" w:hanging="422"/>
        <w:rPr>
          <w:rFonts w:ascii="Times New Roman" w:eastAsia="標楷體" w:hAnsi="Times New Roman" w:cs="Times New Roman"/>
          <w:color w:val="FF0000"/>
          <w:kern w:val="0"/>
          <w:szCs w:val="24"/>
        </w:rPr>
      </w:pPr>
      <w:r w:rsidRPr="00ED2532">
        <w:rPr>
          <w:rFonts w:ascii="Times New Roman" w:hAnsi="Times New Roman" w:cs="Times New Roman"/>
          <w:kern w:val="0"/>
          <w:szCs w:val="24"/>
        </w:rPr>
        <w:lastRenderedPageBreak/>
        <w:t xml:space="preserve">6. </w:t>
      </w:r>
      <w:r w:rsidR="00ED2532">
        <w:rPr>
          <w:rFonts w:ascii="Times New Roman" w:hAnsi="Times New Roman" w:cs="Times New Roman" w:hint="eastAsia"/>
          <w:kern w:val="0"/>
          <w:szCs w:val="24"/>
          <w:lang w:eastAsia="zh-TW"/>
        </w:rPr>
        <w:tab/>
      </w:r>
      <w:r w:rsidRPr="00ED2532">
        <w:rPr>
          <w:rFonts w:ascii="Times New Roman" w:hAnsi="Times New Roman" w:cs="Times New Roman"/>
          <w:kern w:val="0"/>
          <w:szCs w:val="24"/>
        </w:rPr>
        <w:t>Course-starting plan</w:t>
      </w:r>
    </w:p>
    <w:p w:rsidR="00F141C1" w:rsidRPr="00ED2532" w:rsidRDefault="00F141C1" w:rsidP="00ED2532">
      <w:pPr>
        <w:autoSpaceDE w:val="0"/>
        <w:autoSpaceDN w:val="0"/>
        <w:adjustRightInd w:val="0"/>
        <w:spacing w:line="240" w:lineRule="atLeast"/>
        <w:ind w:leftChars="178" w:left="849" w:hangingChars="176" w:hanging="422"/>
        <w:rPr>
          <w:rFonts w:ascii="Times New Roman" w:eastAsia="標楷體" w:hAnsi="Times New Roman" w:cs="Times New Roman"/>
          <w:kern w:val="0"/>
          <w:szCs w:val="24"/>
        </w:rPr>
      </w:pPr>
      <w:r w:rsidRPr="00ED2532">
        <w:rPr>
          <w:rFonts w:ascii="Times New Roman" w:hAnsi="Times New Roman" w:cs="Times New Roman"/>
          <w:kern w:val="0"/>
          <w:szCs w:val="24"/>
        </w:rPr>
        <w:t xml:space="preserve">7. </w:t>
      </w:r>
      <w:r w:rsidR="00ED2532">
        <w:rPr>
          <w:rFonts w:ascii="Times New Roman" w:hAnsi="Times New Roman" w:cs="Times New Roman" w:hint="eastAsia"/>
          <w:kern w:val="0"/>
          <w:szCs w:val="24"/>
          <w:lang w:eastAsia="zh-TW"/>
        </w:rPr>
        <w:tab/>
      </w:r>
      <w:r w:rsidRPr="00ED2532">
        <w:rPr>
          <w:rFonts w:ascii="Times New Roman" w:hAnsi="Times New Roman" w:cs="Times New Roman"/>
          <w:kern w:val="0"/>
          <w:szCs w:val="24"/>
        </w:rPr>
        <w:t>Application and Eligibility rules for acceptable application qualifications and permission procedures.</w:t>
      </w:r>
    </w:p>
    <w:p w:rsidR="008F66DA" w:rsidRPr="00ED2532" w:rsidRDefault="00F141C1" w:rsidP="00ED2532">
      <w:pPr>
        <w:autoSpaceDE w:val="0"/>
        <w:autoSpaceDN w:val="0"/>
        <w:adjustRightInd w:val="0"/>
        <w:spacing w:line="240" w:lineRule="atLeast"/>
        <w:ind w:leftChars="178" w:left="849" w:hangingChars="176" w:hanging="422"/>
        <w:rPr>
          <w:rFonts w:ascii="Times New Roman" w:eastAsia="標楷體" w:hAnsi="Times New Roman" w:cs="Times New Roman"/>
          <w:kern w:val="0"/>
          <w:szCs w:val="24"/>
          <w:lang w:eastAsia="zh-TW"/>
        </w:rPr>
      </w:pPr>
      <w:r w:rsidRPr="00ED2532">
        <w:rPr>
          <w:rFonts w:ascii="Times New Roman" w:hAnsi="Times New Roman" w:cs="Times New Roman"/>
          <w:kern w:val="0"/>
          <w:szCs w:val="24"/>
        </w:rPr>
        <w:t xml:space="preserve">8. </w:t>
      </w:r>
      <w:r w:rsidR="00ED2532">
        <w:rPr>
          <w:rFonts w:ascii="Times New Roman" w:hAnsi="Times New Roman" w:cs="Times New Roman" w:hint="eastAsia"/>
          <w:kern w:val="0"/>
          <w:szCs w:val="24"/>
          <w:lang w:eastAsia="zh-TW"/>
        </w:rPr>
        <w:tab/>
      </w:r>
      <w:r w:rsidRPr="00ED2532">
        <w:rPr>
          <w:rFonts w:ascii="Times New Roman" w:hAnsi="Times New Roman" w:cs="Times New Roman"/>
          <w:kern w:val="0"/>
          <w:szCs w:val="24"/>
        </w:rPr>
        <w:t>Other special matters</w:t>
      </w:r>
    </w:p>
    <w:p w:rsidR="00ED2532" w:rsidRPr="00ED2532" w:rsidRDefault="00F141C1" w:rsidP="00ED2532">
      <w:pPr>
        <w:autoSpaceDE w:val="0"/>
        <w:autoSpaceDN w:val="0"/>
        <w:adjustRightInd w:val="0"/>
        <w:spacing w:line="240" w:lineRule="atLeast"/>
        <w:ind w:leftChars="177" w:left="425"/>
        <w:rPr>
          <w:rFonts w:ascii="Times New Roman" w:eastAsia="標楷體" w:hAnsi="Times New Roman" w:cs="Times New Roman"/>
          <w:kern w:val="0"/>
          <w:szCs w:val="24"/>
          <w:lang w:eastAsia="zh-TW"/>
        </w:rPr>
      </w:pPr>
      <w:r w:rsidRPr="00ED2532">
        <w:rPr>
          <w:rFonts w:ascii="Times New Roman" w:hAnsi="Times New Roman" w:cs="Times New Roman"/>
          <w:kern w:val="0"/>
          <w:szCs w:val="24"/>
        </w:rPr>
        <w:t>Both external students and students of the University are allowed to apply for academic degree programs</w:t>
      </w:r>
      <w:r w:rsidR="00EE1A8D" w:rsidRPr="00ED2532">
        <w:rPr>
          <w:rFonts w:ascii="Times New Roman" w:hAnsi="Times New Roman" w:cs="Times New Roman"/>
          <w:kern w:val="0"/>
          <w:szCs w:val="24"/>
        </w:rPr>
        <w:t>, and their</w:t>
      </w:r>
      <w:r w:rsidRPr="00ED2532">
        <w:rPr>
          <w:rFonts w:ascii="Times New Roman" w:hAnsi="Times New Roman" w:cs="Times New Roman"/>
          <w:kern w:val="0"/>
          <w:szCs w:val="24"/>
        </w:rPr>
        <w:t xml:space="preserve"> proposal</w:t>
      </w:r>
      <w:r w:rsidR="00EE1A8D" w:rsidRPr="00ED2532">
        <w:rPr>
          <w:rFonts w:ascii="Times New Roman" w:hAnsi="Times New Roman" w:cs="Times New Roman"/>
          <w:kern w:val="0"/>
          <w:szCs w:val="24"/>
        </w:rPr>
        <w:t>s</w:t>
      </w:r>
      <w:r w:rsidRPr="00ED2532">
        <w:rPr>
          <w:rFonts w:ascii="Times New Roman" w:hAnsi="Times New Roman" w:cs="Times New Roman"/>
          <w:kern w:val="0"/>
          <w:szCs w:val="24"/>
        </w:rPr>
        <w:t xml:space="preserve"> shall be approved by the participating units and College Affairs Council of respective colleges and announce</w:t>
      </w:r>
      <w:r w:rsidR="00264883" w:rsidRPr="00ED2532">
        <w:rPr>
          <w:rFonts w:ascii="Times New Roman" w:hAnsi="Times New Roman" w:cs="Times New Roman"/>
          <w:kern w:val="0"/>
          <w:szCs w:val="24"/>
          <w:lang w:eastAsia="zh-TW"/>
        </w:rPr>
        <w:t>d</w:t>
      </w:r>
      <w:r w:rsidRPr="00ED2532">
        <w:rPr>
          <w:rFonts w:ascii="Times New Roman" w:hAnsi="Times New Roman" w:cs="Times New Roman"/>
          <w:kern w:val="0"/>
          <w:szCs w:val="24"/>
        </w:rPr>
        <w:t xml:space="preserve"> for implementation after being approved at the University Affairs Development</w:t>
      </w:r>
      <w:r w:rsidR="003E7040" w:rsidRPr="00ED2532">
        <w:rPr>
          <w:rFonts w:ascii="Times New Roman" w:hAnsi="Times New Roman" w:cs="Times New Roman"/>
          <w:kern w:val="0"/>
          <w:szCs w:val="24"/>
          <w:lang w:eastAsia="zh-TW"/>
        </w:rPr>
        <w:t xml:space="preserve"> </w:t>
      </w:r>
      <w:r w:rsidRPr="00ED2532">
        <w:rPr>
          <w:rFonts w:ascii="Times New Roman" w:hAnsi="Times New Roman" w:cs="Times New Roman"/>
          <w:kern w:val="0"/>
          <w:szCs w:val="24"/>
        </w:rPr>
        <w:t>Meeting and the University Affairs Meeting, and reported to the Ministry of Education for approval or review in accordance with the University's “Principles for Adjustment of Total Enrollment Quota.” The same shall apply when the proposal is amended.</w:t>
      </w:r>
    </w:p>
    <w:p w:rsidR="00F141C1" w:rsidRPr="00ED2532" w:rsidRDefault="008F66DA" w:rsidP="00ED2532">
      <w:pPr>
        <w:autoSpaceDE w:val="0"/>
        <w:autoSpaceDN w:val="0"/>
        <w:adjustRightInd w:val="0"/>
        <w:spacing w:line="240" w:lineRule="atLeast"/>
        <w:ind w:leftChars="177" w:left="425"/>
        <w:rPr>
          <w:rFonts w:ascii="Times New Roman" w:eastAsia="標楷體" w:hAnsi="Times New Roman" w:cs="Times New Roman"/>
          <w:kern w:val="0"/>
          <w:szCs w:val="24"/>
        </w:rPr>
      </w:pPr>
      <w:r w:rsidRPr="00ED2532">
        <w:rPr>
          <w:rFonts w:ascii="Times New Roman" w:hAnsi="Times New Roman" w:cs="Times New Roman"/>
          <w:kern w:val="0"/>
          <w:szCs w:val="24"/>
        </w:rPr>
        <w:t xml:space="preserve">The contents of the </w:t>
      </w:r>
      <w:r w:rsidRPr="00ED2532">
        <w:rPr>
          <w:rFonts w:ascii="Times New Roman" w:hAnsi="Times New Roman" w:cs="Times New Roman"/>
          <w:kern w:val="0"/>
          <w:szCs w:val="24"/>
          <w:lang w:eastAsia="zh-TW"/>
        </w:rPr>
        <w:t>proposal</w:t>
      </w:r>
      <w:r w:rsidR="00F141C1" w:rsidRPr="00ED2532">
        <w:rPr>
          <w:rFonts w:ascii="Times New Roman" w:hAnsi="Times New Roman" w:cs="Times New Roman"/>
          <w:kern w:val="0"/>
          <w:szCs w:val="24"/>
        </w:rPr>
        <w:t xml:space="preserve"> and establishment guidelines for the courses and programs referred to in the preceding paragraph shall include the following:</w:t>
      </w:r>
    </w:p>
    <w:p w:rsidR="00F141C1" w:rsidRPr="00ED2532" w:rsidRDefault="00F141C1" w:rsidP="00ED2532">
      <w:pPr>
        <w:autoSpaceDE w:val="0"/>
        <w:autoSpaceDN w:val="0"/>
        <w:adjustRightInd w:val="0"/>
        <w:spacing w:line="240" w:lineRule="atLeast"/>
        <w:ind w:leftChars="177" w:left="850" w:hangingChars="177" w:hanging="425"/>
        <w:rPr>
          <w:rFonts w:ascii="Times New Roman" w:eastAsia="標楷體" w:hAnsi="Times New Roman" w:cs="Times New Roman"/>
          <w:kern w:val="0"/>
          <w:szCs w:val="24"/>
        </w:rPr>
      </w:pPr>
      <w:r w:rsidRPr="00ED2532">
        <w:rPr>
          <w:rFonts w:ascii="Times New Roman" w:hAnsi="Times New Roman" w:cs="Times New Roman"/>
          <w:kern w:val="0"/>
          <w:szCs w:val="24"/>
        </w:rPr>
        <w:t xml:space="preserve">1. </w:t>
      </w:r>
      <w:r w:rsidR="00ED2532">
        <w:rPr>
          <w:rFonts w:ascii="Times New Roman" w:hAnsi="Times New Roman" w:cs="Times New Roman" w:hint="eastAsia"/>
          <w:kern w:val="0"/>
          <w:szCs w:val="24"/>
          <w:lang w:eastAsia="zh-TW"/>
        </w:rPr>
        <w:tab/>
      </w:r>
      <w:r w:rsidRPr="00ED2532">
        <w:rPr>
          <w:rFonts w:ascii="Times New Roman" w:hAnsi="Times New Roman" w:cs="Times New Roman"/>
          <w:kern w:val="0"/>
          <w:szCs w:val="24"/>
        </w:rPr>
        <w:t>Name of the program</w:t>
      </w:r>
    </w:p>
    <w:p w:rsidR="00F141C1" w:rsidRPr="00ED2532" w:rsidRDefault="00F141C1" w:rsidP="00ED2532">
      <w:pPr>
        <w:autoSpaceDE w:val="0"/>
        <w:autoSpaceDN w:val="0"/>
        <w:adjustRightInd w:val="0"/>
        <w:spacing w:line="240" w:lineRule="atLeast"/>
        <w:ind w:leftChars="177" w:left="850" w:hangingChars="177" w:hanging="425"/>
        <w:rPr>
          <w:rFonts w:ascii="Times New Roman" w:eastAsia="標楷體" w:hAnsi="Times New Roman" w:cs="Times New Roman"/>
          <w:kern w:val="0"/>
          <w:szCs w:val="24"/>
        </w:rPr>
      </w:pPr>
      <w:r w:rsidRPr="00ED2532">
        <w:rPr>
          <w:rFonts w:ascii="Times New Roman" w:hAnsi="Times New Roman" w:cs="Times New Roman"/>
          <w:kern w:val="0"/>
          <w:szCs w:val="24"/>
        </w:rPr>
        <w:t xml:space="preserve">2. </w:t>
      </w:r>
      <w:r w:rsidR="00ED2532">
        <w:rPr>
          <w:rFonts w:ascii="Times New Roman" w:hAnsi="Times New Roman" w:cs="Times New Roman" w:hint="eastAsia"/>
          <w:kern w:val="0"/>
          <w:szCs w:val="24"/>
          <w:lang w:eastAsia="zh-TW"/>
        </w:rPr>
        <w:tab/>
      </w:r>
      <w:r w:rsidRPr="00ED2532">
        <w:rPr>
          <w:rFonts w:ascii="Times New Roman" w:hAnsi="Times New Roman" w:cs="Times New Roman"/>
          <w:kern w:val="0"/>
          <w:szCs w:val="24"/>
        </w:rPr>
        <w:t>Purpose of establishment</w:t>
      </w:r>
    </w:p>
    <w:p w:rsidR="00F141C1" w:rsidRPr="00ED2532" w:rsidRDefault="00F141C1" w:rsidP="00ED2532">
      <w:pPr>
        <w:autoSpaceDE w:val="0"/>
        <w:autoSpaceDN w:val="0"/>
        <w:adjustRightInd w:val="0"/>
        <w:spacing w:line="240" w:lineRule="atLeast"/>
        <w:ind w:leftChars="177" w:left="850" w:hangingChars="177" w:hanging="425"/>
        <w:rPr>
          <w:rFonts w:ascii="Times New Roman" w:eastAsia="標楷體" w:hAnsi="Times New Roman" w:cs="Times New Roman"/>
          <w:kern w:val="0"/>
          <w:szCs w:val="24"/>
        </w:rPr>
      </w:pPr>
      <w:r w:rsidRPr="00ED2532">
        <w:rPr>
          <w:rFonts w:ascii="Times New Roman" w:hAnsi="Times New Roman" w:cs="Times New Roman"/>
          <w:kern w:val="0"/>
          <w:szCs w:val="24"/>
        </w:rPr>
        <w:t xml:space="preserve">3. </w:t>
      </w:r>
      <w:r w:rsidR="00ED2532">
        <w:rPr>
          <w:rFonts w:ascii="Times New Roman" w:hAnsi="Times New Roman" w:cs="Times New Roman" w:hint="eastAsia"/>
          <w:kern w:val="0"/>
          <w:szCs w:val="24"/>
          <w:lang w:eastAsia="zh-TW"/>
        </w:rPr>
        <w:tab/>
      </w:r>
      <w:r w:rsidRPr="00ED2532">
        <w:rPr>
          <w:rFonts w:ascii="Times New Roman" w:hAnsi="Times New Roman" w:cs="Times New Roman"/>
          <w:kern w:val="0"/>
          <w:szCs w:val="24"/>
        </w:rPr>
        <w:t>Name of the awarding degree</w:t>
      </w:r>
    </w:p>
    <w:p w:rsidR="00F141C1" w:rsidRPr="00ED2532" w:rsidRDefault="00F141C1" w:rsidP="00ED2532">
      <w:pPr>
        <w:autoSpaceDE w:val="0"/>
        <w:autoSpaceDN w:val="0"/>
        <w:adjustRightInd w:val="0"/>
        <w:spacing w:line="240" w:lineRule="atLeast"/>
        <w:ind w:leftChars="177" w:left="850" w:hangingChars="177" w:hanging="425"/>
        <w:rPr>
          <w:rFonts w:ascii="Times New Roman" w:eastAsia="標楷體" w:hAnsi="Times New Roman" w:cs="Times New Roman"/>
          <w:kern w:val="0"/>
          <w:szCs w:val="24"/>
        </w:rPr>
      </w:pPr>
      <w:r w:rsidRPr="00ED2532">
        <w:rPr>
          <w:rFonts w:ascii="Times New Roman" w:hAnsi="Times New Roman" w:cs="Times New Roman"/>
          <w:kern w:val="0"/>
          <w:szCs w:val="24"/>
        </w:rPr>
        <w:t xml:space="preserve">4. </w:t>
      </w:r>
      <w:r w:rsidR="00ED2532">
        <w:rPr>
          <w:rFonts w:ascii="Times New Roman" w:hAnsi="Times New Roman" w:cs="Times New Roman" w:hint="eastAsia"/>
          <w:kern w:val="0"/>
          <w:szCs w:val="24"/>
          <w:lang w:eastAsia="zh-TW"/>
        </w:rPr>
        <w:tab/>
      </w:r>
      <w:r w:rsidRPr="00ED2532">
        <w:rPr>
          <w:rFonts w:ascii="Times New Roman" w:hAnsi="Times New Roman" w:cs="Times New Roman"/>
          <w:kern w:val="0"/>
          <w:szCs w:val="24"/>
        </w:rPr>
        <w:t>Participating academic and research units</w:t>
      </w:r>
    </w:p>
    <w:p w:rsidR="00F141C1" w:rsidRPr="00ED2532" w:rsidRDefault="00F141C1" w:rsidP="00ED2532">
      <w:pPr>
        <w:autoSpaceDE w:val="0"/>
        <w:autoSpaceDN w:val="0"/>
        <w:adjustRightInd w:val="0"/>
        <w:spacing w:line="240" w:lineRule="atLeast"/>
        <w:ind w:leftChars="177" w:left="850" w:hangingChars="177" w:hanging="425"/>
        <w:rPr>
          <w:rFonts w:ascii="Times New Roman" w:eastAsia="標楷體" w:hAnsi="Times New Roman" w:cs="Times New Roman"/>
          <w:kern w:val="0"/>
          <w:szCs w:val="24"/>
        </w:rPr>
      </w:pPr>
      <w:r w:rsidRPr="00ED2532">
        <w:rPr>
          <w:rFonts w:ascii="Times New Roman" w:hAnsi="Times New Roman" w:cs="Times New Roman"/>
          <w:kern w:val="0"/>
          <w:szCs w:val="24"/>
        </w:rPr>
        <w:t xml:space="preserve">5. </w:t>
      </w:r>
      <w:r w:rsidR="00ED2532">
        <w:rPr>
          <w:rFonts w:ascii="Times New Roman" w:hAnsi="Times New Roman" w:cs="Times New Roman" w:hint="eastAsia"/>
          <w:kern w:val="0"/>
          <w:szCs w:val="24"/>
          <w:lang w:eastAsia="zh-TW"/>
        </w:rPr>
        <w:tab/>
      </w:r>
      <w:r w:rsidRPr="00ED2532">
        <w:rPr>
          <w:rFonts w:ascii="Times New Roman" w:hAnsi="Times New Roman" w:cs="Times New Roman"/>
          <w:kern w:val="0"/>
          <w:szCs w:val="24"/>
        </w:rPr>
        <w:t>Faculty</w:t>
      </w:r>
    </w:p>
    <w:p w:rsidR="00F141C1" w:rsidRPr="00ED2532" w:rsidRDefault="00F141C1" w:rsidP="00ED2532">
      <w:pPr>
        <w:autoSpaceDE w:val="0"/>
        <w:autoSpaceDN w:val="0"/>
        <w:adjustRightInd w:val="0"/>
        <w:spacing w:line="240" w:lineRule="atLeast"/>
        <w:ind w:leftChars="177" w:left="850" w:hangingChars="177" w:hanging="425"/>
        <w:rPr>
          <w:rFonts w:ascii="Times New Roman" w:eastAsia="標楷體" w:hAnsi="Times New Roman" w:cs="Times New Roman"/>
          <w:kern w:val="0"/>
          <w:szCs w:val="24"/>
        </w:rPr>
      </w:pPr>
      <w:r w:rsidRPr="00ED2532">
        <w:rPr>
          <w:rFonts w:ascii="Times New Roman" w:hAnsi="Times New Roman" w:cs="Times New Roman"/>
          <w:kern w:val="0"/>
          <w:szCs w:val="24"/>
        </w:rPr>
        <w:t xml:space="preserve">6. </w:t>
      </w:r>
      <w:r w:rsidR="00ED2532">
        <w:rPr>
          <w:rFonts w:ascii="Times New Roman" w:hAnsi="Times New Roman" w:cs="Times New Roman" w:hint="eastAsia"/>
          <w:kern w:val="0"/>
          <w:szCs w:val="24"/>
          <w:lang w:eastAsia="zh-TW"/>
        </w:rPr>
        <w:tab/>
      </w:r>
      <w:r w:rsidRPr="00ED2532">
        <w:rPr>
          <w:rFonts w:ascii="Times New Roman" w:hAnsi="Times New Roman" w:cs="Times New Roman"/>
          <w:kern w:val="0"/>
          <w:szCs w:val="24"/>
        </w:rPr>
        <w:t>The required subject credits, elective credits and the total number of required credits for the courses and programs.</w:t>
      </w:r>
    </w:p>
    <w:p w:rsidR="00F141C1" w:rsidRPr="00ED2532" w:rsidRDefault="00F141C1" w:rsidP="00ED2532">
      <w:pPr>
        <w:autoSpaceDE w:val="0"/>
        <w:autoSpaceDN w:val="0"/>
        <w:adjustRightInd w:val="0"/>
        <w:spacing w:line="240" w:lineRule="atLeast"/>
        <w:ind w:leftChars="177" w:left="850" w:hangingChars="177" w:hanging="425"/>
        <w:rPr>
          <w:rFonts w:ascii="Times New Roman" w:eastAsia="標楷體" w:hAnsi="Times New Roman" w:cs="Times New Roman"/>
          <w:kern w:val="0"/>
          <w:szCs w:val="24"/>
        </w:rPr>
      </w:pPr>
      <w:r w:rsidRPr="00ED2532">
        <w:rPr>
          <w:rFonts w:ascii="Times New Roman" w:hAnsi="Times New Roman" w:cs="Times New Roman"/>
          <w:kern w:val="0"/>
          <w:szCs w:val="24"/>
        </w:rPr>
        <w:t xml:space="preserve">7. </w:t>
      </w:r>
      <w:r w:rsidR="00ED2532">
        <w:rPr>
          <w:rFonts w:ascii="Times New Roman" w:hAnsi="Times New Roman" w:cs="Times New Roman" w:hint="eastAsia"/>
          <w:kern w:val="0"/>
          <w:szCs w:val="24"/>
          <w:lang w:eastAsia="zh-TW"/>
        </w:rPr>
        <w:tab/>
      </w:r>
      <w:r w:rsidRPr="00ED2532">
        <w:rPr>
          <w:rFonts w:ascii="Times New Roman" w:hAnsi="Times New Roman" w:cs="Times New Roman"/>
          <w:kern w:val="0"/>
          <w:szCs w:val="24"/>
        </w:rPr>
        <w:t>Arrangement of required resources</w:t>
      </w:r>
    </w:p>
    <w:p w:rsidR="00F141C1" w:rsidRPr="00ED2532" w:rsidRDefault="00F141C1" w:rsidP="00ED2532">
      <w:pPr>
        <w:autoSpaceDE w:val="0"/>
        <w:autoSpaceDN w:val="0"/>
        <w:adjustRightInd w:val="0"/>
        <w:spacing w:line="240" w:lineRule="atLeast"/>
        <w:ind w:leftChars="177" w:left="850" w:hangingChars="177" w:hanging="425"/>
        <w:rPr>
          <w:rFonts w:ascii="Times New Roman" w:eastAsia="標楷體" w:hAnsi="Times New Roman" w:cs="Times New Roman"/>
          <w:kern w:val="0"/>
          <w:szCs w:val="24"/>
        </w:rPr>
      </w:pPr>
      <w:r w:rsidRPr="00ED2532">
        <w:rPr>
          <w:rFonts w:ascii="Times New Roman" w:hAnsi="Times New Roman" w:cs="Times New Roman"/>
          <w:kern w:val="0"/>
          <w:szCs w:val="24"/>
        </w:rPr>
        <w:t xml:space="preserve">8. </w:t>
      </w:r>
      <w:r w:rsidR="00ED2532">
        <w:rPr>
          <w:rFonts w:ascii="Times New Roman" w:hAnsi="Times New Roman" w:cs="Times New Roman" w:hint="eastAsia"/>
          <w:kern w:val="0"/>
          <w:szCs w:val="24"/>
          <w:lang w:eastAsia="zh-TW"/>
        </w:rPr>
        <w:tab/>
      </w:r>
      <w:r w:rsidRPr="00ED2532">
        <w:rPr>
          <w:rFonts w:ascii="Times New Roman" w:hAnsi="Times New Roman" w:cs="Times New Roman"/>
          <w:kern w:val="0"/>
          <w:szCs w:val="24"/>
        </w:rPr>
        <w:t>Administration management</w:t>
      </w:r>
    </w:p>
    <w:p w:rsidR="00F141C1" w:rsidRPr="00ED2532" w:rsidRDefault="00F141C1" w:rsidP="00ED2532">
      <w:pPr>
        <w:autoSpaceDE w:val="0"/>
        <w:autoSpaceDN w:val="0"/>
        <w:adjustRightInd w:val="0"/>
        <w:spacing w:line="240" w:lineRule="atLeast"/>
        <w:ind w:leftChars="177" w:left="850" w:hangingChars="177" w:hanging="425"/>
        <w:rPr>
          <w:rFonts w:ascii="Times New Roman" w:eastAsia="標楷體" w:hAnsi="Times New Roman" w:cs="Times New Roman"/>
          <w:kern w:val="0"/>
          <w:szCs w:val="24"/>
        </w:rPr>
      </w:pPr>
      <w:r w:rsidRPr="00ED2532">
        <w:rPr>
          <w:rFonts w:ascii="Times New Roman" w:hAnsi="Times New Roman" w:cs="Times New Roman"/>
          <w:kern w:val="0"/>
          <w:szCs w:val="24"/>
        </w:rPr>
        <w:t xml:space="preserve">9. </w:t>
      </w:r>
      <w:r w:rsidR="00ED2532">
        <w:rPr>
          <w:rFonts w:ascii="Times New Roman" w:hAnsi="Times New Roman" w:cs="Times New Roman" w:hint="eastAsia"/>
          <w:kern w:val="0"/>
          <w:szCs w:val="24"/>
          <w:lang w:eastAsia="zh-TW"/>
        </w:rPr>
        <w:tab/>
      </w:r>
      <w:r w:rsidRPr="00ED2532">
        <w:rPr>
          <w:rFonts w:ascii="Times New Roman" w:hAnsi="Times New Roman" w:cs="Times New Roman"/>
          <w:kern w:val="0"/>
          <w:szCs w:val="24"/>
        </w:rPr>
        <w:t>Enrollment quota</w:t>
      </w:r>
    </w:p>
    <w:p w:rsidR="00F141C1" w:rsidRPr="00ED2532" w:rsidRDefault="00F141C1" w:rsidP="00ED2532">
      <w:pPr>
        <w:autoSpaceDE w:val="0"/>
        <w:autoSpaceDN w:val="0"/>
        <w:adjustRightInd w:val="0"/>
        <w:spacing w:line="240" w:lineRule="atLeast"/>
        <w:ind w:leftChars="177" w:left="850" w:hangingChars="177" w:hanging="425"/>
        <w:rPr>
          <w:rFonts w:ascii="Times New Roman" w:eastAsia="標楷體" w:hAnsi="Times New Roman" w:cs="Times New Roman"/>
          <w:kern w:val="0"/>
          <w:szCs w:val="24"/>
        </w:rPr>
      </w:pPr>
      <w:r w:rsidRPr="00ED2532">
        <w:rPr>
          <w:rFonts w:ascii="Times New Roman" w:hAnsi="Times New Roman" w:cs="Times New Roman"/>
          <w:kern w:val="0"/>
          <w:szCs w:val="24"/>
        </w:rPr>
        <w:t xml:space="preserve">10. </w:t>
      </w:r>
      <w:r w:rsidR="00ED2532">
        <w:rPr>
          <w:rFonts w:ascii="Times New Roman" w:hAnsi="Times New Roman" w:cs="Times New Roman" w:hint="eastAsia"/>
          <w:kern w:val="0"/>
          <w:szCs w:val="24"/>
          <w:lang w:eastAsia="zh-TW"/>
        </w:rPr>
        <w:tab/>
      </w:r>
      <w:r w:rsidRPr="00ED2532">
        <w:rPr>
          <w:rFonts w:ascii="Times New Roman" w:hAnsi="Times New Roman" w:cs="Times New Roman"/>
          <w:kern w:val="0"/>
          <w:szCs w:val="24"/>
        </w:rPr>
        <w:t>Application and Eligibility rules for students from other universities, or acceptable application qualifications and permission procedures.</w:t>
      </w:r>
    </w:p>
    <w:p w:rsidR="008F66DA" w:rsidRPr="00ED2532" w:rsidRDefault="00F141C1" w:rsidP="00ED2532">
      <w:pPr>
        <w:autoSpaceDE w:val="0"/>
        <w:autoSpaceDN w:val="0"/>
        <w:adjustRightInd w:val="0"/>
        <w:spacing w:line="240" w:lineRule="atLeast"/>
        <w:ind w:leftChars="177" w:left="850" w:hangingChars="177" w:hanging="425"/>
        <w:rPr>
          <w:rFonts w:ascii="Times New Roman" w:hAnsi="Times New Roman" w:cs="Times New Roman"/>
          <w:kern w:val="0"/>
          <w:szCs w:val="24"/>
          <w:lang w:eastAsia="zh-TW"/>
        </w:rPr>
      </w:pPr>
      <w:r w:rsidRPr="00ED2532">
        <w:rPr>
          <w:rFonts w:ascii="Times New Roman" w:hAnsi="Times New Roman" w:cs="Times New Roman"/>
          <w:kern w:val="0"/>
          <w:szCs w:val="24"/>
        </w:rPr>
        <w:t xml:space="preserve">11. </w:t>
      </w:r>
      <w:r w:rsidR="00ED2532">
        <w:rPr>
          <w:rFonts w:ascii="Times New Roman" w:hAnsi="Times New Roman" w:cs="Times New Roman" w:hint="eastAsia"/>
          <w:kern w:val="0"/>
          <w:szCs w:val="24"/>
          <w:lang w:eastAsia="zh-TW"/>
        </w:rPr>
        <w:tab/>
      </w:r>
      <w:r w:rsidRPr="00ED2532">
        <w:rPr>
          <w:rFonts w:ascii="Times New Roman" w:hAnsi="Times New Roman" w:cs="Times New Roman"/>
          <w:kern w:val="0"/>
          <w:szCs w:val="24"/>
        </w:rPr>
        <w:t>Other special matters</w:t>
      </w:r>
    </w:p>
    <w:p w:rsidR="008F66DA" w:rsidRPr="00ED2532" w:rsidRDefault="008F66DA" w:rsidP="00ED2532">
      <w:pPr>
        <w:autoSpaceDE w:val="0"/>
        <w:autoSpaceDN w:val="0"/>
        <w:adjustRightInd w:val="0"/>
        <w:spacing w:line="240" w:lineRule="atLeast"/>
        <w:ind w:leftChars="-59" w:left="-142"/>
        <w:rPr>
          <w:rFonts w:ascii="Times New Roman" w:hAnsi="Times New Roman" w:cs="Times New Roman"/>
          <w:kern w:val="0"/>
          <w:szCs w:val="24"/>
          <w:lang w:eastAsia="zh-TW"/>
        </w:rPr>
      </w:pPr>
    </w:p>
    <w:p w:rsidR="008F66DA" w:rsidRPr="00ED2532" w:rsidRDefault="00274E8F" w:rsidP="00ED2532">
      <w:pPr>
        <w:pStyle w:val="a3"/>
        <w:numPr>
          <w:ilvl w:val="0"/>
          <w:numId w:val="3"/>
        </w:numPr>
        <w:autoSpaceDE w:val="0"/>
        <w:autoSpaceDN w:val="0"/>
        <w:adjustRightInd w:val="0"/>
        <w:spacing w:line="240" w:lineRule="atLeast"/>
        <w:ind w:leftChars="0"/>
        <w:rPr>
          <w:rFonts w:ascii="Times New Roman" w:hAnsi="Times New Roman" w:cs="Times New Roman"/>
          <w:kern w:val="0"/>
          <w:szCs w:val="24"/>
        </w:rPr>
      </w:pPr>
      <w:r w:rsidRPr="00ED2532">
        <w:rPr>
          <w:rFonts w:ascii="Times New Roman" w:hAnsi="Times New Roman" w:cs="Times New Roman"/>
          <w:kern w:val="0"/>
          <w:szCs w:val="24"/>
        </w:rPr>
        <w:t xml:space="preserve">As for the quota for academic degree program, no more than 50 students are allowed to be recruited for a Bachelor’s degree, no more than 30 students are allowed to be recruited for a Master's degree, </w:t>
      </w:r>
      <w:r w:rsidR="00F141C1" w:rsidRPr="00ED2532">
        <w:rPr>
          <w:rFonts w:ascii="Times New Roman" w:hAnsi="Times New Roman" w:cs="Times New Roman"/>
          <w:kern w:val="0"/>
          <w:szCs w:val="24"/>
        </w:rPr>
        <w:t>and no more than 5 students are allowed to be recruited for a Ph. D degree. The enrollment quota for academic degree program shall be included in the total number of the enrollment quota of the University.</w:t>
      </w:r>
    </w:p>
    <w:p w:rsidR="008F66DA" w:rsidRPr="00ED2532" w:rsidRDefault="008F66DA" w:rsidP="00ED2532">
      <w:pPr>
        <w:autoSpaceDE w:val="0"/>
        <w:autoSpaceDN w:val="0"/>
        <w:adjustRightInd w:val="0"/>
        <w:spacing w:line="240" w:lineRule="atLeast"/>
        <w:ind w:leftChars="-59" w:left="-142"/>
        <w:rPr>
          <w:rFonts w:ascii="Times New Roman" w:hAnsi="Times New Roman" w:cs="Times New Roman"/>
          <w:kern w:val="0"/>
          <w:szCs w:val="24"/>
          <w:lang w:eastAsia="zh-TW"/>
        </w:rPr>
      </w:pPr>
    </w:p>
    <w:p w:rsidR="008F66DA" w:rsidRPr="00ED2532" w:rsidRDefault="00F141C1" w:rsidP="00ED2532">
      <w:pPr>
        <w:pStyle w:val="a3"/>
        <w:numPr>
          <w:ilvl w:val="0"/>
          <w:numId w:val="3"/>
        </w:numPr>
        <w:autoSpaceDE w:val="0"/>
        <w:autoSpaceDN w:val="0"/>
        <w:adjustRightInd w:val="0"/>
        <w:spacing w:line="240" w:lineRule="atLeast"/>
        <w:ind w:leftChars="0"/>
        <w:rPr>
          <w:rFonts w:ascii="Times New Roman" w:hAnsi="Times New Roman" w:cs="Times New Roman"/>
          <w:kern w:val="0"/>
          <w:szCs w:val="24"/>
        </w:rPr>
      </w:pPr>
      <w:r w:rsidRPr="00ED2532">
        <w:rPr>
          <w:rFonts w:ascii="Times New Roman" w:hAnsi="Times New Roman" w:cs="Times New Roman"/>
          <w:kern w:val="0"/>
          <w:szCs w:val="24"/>
        </w:rPr>
        <w:t xml:space="preserve">No less than 12 credits shall be arranged under the graduate school credit courses, and no less than 20 credits shall be arranged under the undergraduate credit courses. At least 9 credits of the courses studied by students must be included in </w:t>
      </w:r>
      <w:r w:rsidRPr="00ED2532">
        <w:rPr>
          <w:rFonts w:ascii="Times New Roman" w:hAnsi="Times New Roman" w:cs="Times New Roman"/>
          <w:kern w:val="0"/>
          <w:szCs w:val="24"/>
        </w:rPr>
        <w:lastRenderedPageBreak/>
        <w:t>inter-college and inter-department courses and shall be excluded from the students’ required credit for graduation of the department/institute, double major, minor, or other degree programs. Each degree program shall set more stringent regulations.</w:t>
      </w:r>
    </w:p>
    <w:p w:rsidR="008F66DA" w:rsidRPr="00ED2532" w:rsidRDefault="008F66DA" w:rsidP="00ED2532">
      <w:pPr>
        <w:autoSpaceDE w:val="0"/>
        <w:autoSpaceDN w:val="0"/>
        <w:adjustRightInd w:val="0"/>
        <w:spacing w:line="240" w:lineRule="atLeast"/>
        <w:ind w:leftChars="-59" w:left="-142"/>
        <w:rPr>
          <w:rFonts w:ascii="Times New Roman" w:hAnsi="Times New Roman" w:cs="Times New Roman"/>
          <w:kern w:val="0"/>
          <w:szCs w:val="24"/>
          <w:lang w:eastAsia="zh-TW"/>
        </w:rPr>
      </w:pPr>
    </w:p>
    <w:p w:rsidR="008F66DA" w:rsidRPr="00ED2532" w:rsidRDefault="00F141C1" w:rsidP="00ED2532">
      <w:pPr>
        <w:autoSpaceDE w:val="0"/>
        <w:autoSpaceDN w:val="0"/>
        <w:adjustRightInd w:val="0"/>
        <w:spacing w:line="240" w:lineRule="atLeast"/>
        <w:ind w:leftChars="177" w:left="425"/>
        <w:rPr>
          <w:rFonts w:ascii="Times New Roman" w:hAnsi="Times New Roman" w:cs="Times New Roman"/>
          <w:kern w:val="0"/>
          <w:szCs w:val="24"/>
          <w:lang w:eastAsia="zh-TW"/>
        </w:rPr>
      </w:pPr>
      <w:r w:rsidRPr="00ED2532">
        <w:rPr>
          <w:rFonts w:ascii="Times New Roman" w:hAnsi="Times New Roman" w:cs="Times New Roman"/>
          <w:kern w:val="0"/>
          <w:szCs w:val="24"/>
        </w:rPr>
        <w:t>The minimum of graduation credits for academic degree programs and other required matters shall be consistent with the University Act and its enforcement rules, Degree Conferral Law and its enforcement rules, as well as the University's academic policies on degrees.</w:t>
      </w:r>
    </w:p>
    <w:p w:rsidR="008F66DA" w:rsidRPr="00ED2532" w:rsidRDefault="008F66DA" w:rsidP="00ED2532">
      <w:pPr>
        <w:pStyle w:val="a3"/>
        <w:autoSpaceDE w:val="0"/>
        <w:autoSpaceDN w:val="0"/>
        <w:adjustRightInd w:val="0"/>
        <w:spacing w:line="240" w:lineRule="atLeast"/>
        <w:ind w:leftChars="0"/>
        <w:rPr>
          <w:rFonts w:ascii="Times New Roman" w:hAnsi="Times New Roman" w:cs="Times New Roman"/>
          <w:kern w:val="0"/>
          <w:szCs w:val="24"/>
        </w:rPr>
      </w:pPr>
    </w:p>
    <w:p w:rsidR="008F66DA" w:rsidRPr="00ED2532" w:rsidRDefault="00F141C1" w:rsidP="00ED2532">
      <w:pPr>
        <w:pStyle w:val="a3"/>
        <w:numPr>
          <w:ilvl w:val="0"/>
          <w:numId w:val="3"/>
        </w:numPr>
        <w:autoSpaceDE w:val="0"/>
        <w:autoSpaceDN w:val="0"/>
        <w:adjustRightInd w:val="0"/>
        <w:spacing w:line="240" w:lineRule="atLeast"/>
        <w:ind w:leftChars="0"/>
        <w:rPr>
          <w:rFonts w:ascii="Times New Roman" w:hAnsi="Times New Roman" w:cs="Times New Roman"/>
          <w:kern w:val="0"/>
          <w:szCs w:val="24"/>
        </w:rPr>
      </w:pPr>
      <w:r w:rsidRPr="00ED2532">
        <w:rPr>
          <w:rFonts w:ascii="Times New Roman" w:hAnsi="Times New Roman" w:cs="Times New Roman"/>
          <w:kern w:val="0"/>
          <w:szCs w:val="24"/>
        </w:rPr>
        <w:t>University students who apply for admission to courses shall comply with the following provisions and attend the courses upon approval of the responsible unit:</w:t>
      </w:r>
    </w:p>
    <w:p w:rsidR="008F66DA" w:rsidRPr="00ED2532" w:rsidRDefault="00F141C1" w:rsidP="00ED2532">
      <w:pPr>
        <w:pStyle w:val="a3"/>
        <w:numPr>
          <w:ilvl w:val="1"/>
          <w:numId w:val="3"/>
        </w:numPr>
        <w:autoSpaceDE w:val="0"/>
        <w:autoSpaceDN w:val="0"/>
        <w:adjustRightInd w:val="0"/>
        <w:spacing w:line="240" w:lineRule="atLeast"/>
        <w:ind w:leftChars="0"/>
        <w:rPr>
          <w:rFonts w:ascii="Times New Roman" w:hAnsi="Times New Roman" w:cs="Times New Roman"/>
          <w:kern w:val="0"/>
          <w:szCs w:val="24"/>
          <w:lang w:eastAsia="zh-TW"/>
        </w:rPr>
      </w:pPr>
      <w:r w:rsidRPr="00ED2532">
        <w:rPr>
          <w:rFonts w:ascii="Times New Roman" w:hAnsi="Times New Roman" w:cs="Times New Roman"/>
          <w:kern w:val="0"/>
          <w:szCs w:val="24"/>
        </w:rPr>
        <w:t>Students who apply for credit courses shall apply to each unit establishing the course in accordance with the relevant provision.</w:t>
      </w:r>
    </w:p>
    <w:p w:rsidR="008F66DA" w:rsidRPr="00ED2532" w:rsidRDefault="00F141C1" w:rsidP="00ED2532">
      <w:pPr>
        <w:pStyle w:val="a3"/>
        <w:numPr>
          <w:ilvl w:val="1"/>
          <w:numId w:val="3"/>
        </w:numPr>
        <w:autoSpaceDE w:val="0"/>
        <w:autoSpaceDN w:val="0"/>
        <w:adjustRightInd w:val="0"/>
        <w:spacing w:line="240" w:lineRule="atLeast"/>
        <w:ind w:leftChars="0"/>
        <w:rPr>
          <w:rFonts w:ascii="Times New Roman" w:hAnsi="Times New Roman" w:cs="Times New Roman"/>
          <w:kern w:val="0"/>
          <w:szCs w:val="24"/>
          <w:lang w:eastAsia="zh-TW"/>
        </w:rPr>
      </w:pPr>
      <w:r w:rsidRPr="00ED2532">
        <w:rPr>
          <w:rFonts w:ascii="Times New Roman" w:hAnsi="Times New Roman" w:cs="Times New Roman"/>
          <w:kern w:val="0"/>
          <w:szCs w:val="24"/>
        </w:rPr>
        <w:t>Students who apply for academic degree programs shall execute the procedure in accordance with the relevant regulations on minor and double majors of the University.</w:t>
      </w:r>
    </w:p>
    <w:p w:rsidR="008F66DA" w:rsidRPr="00ED2532" w:rsidRDefault="008F66DA" w:rsidP="00ED2532">
      <w:pPr>
        <w:autoSpaceDE w:val="0"/>
        <w:autoSpaceDN w:val="0"/>
        <w:adjustRightInd w:val="0"/>
        <w:spacing w:line="240" w:lineRule="atLeast"/>
        <w:ind w:leftChars="177" w:left="427" w:hanging="2"/>
        <w:rPr>
          <w:rFonts w:ascii="Times New Roman" w:hAnsi="Times New Roman" w:cs="Times New Roman"/>
          <w:kern w:val="0"/>
          <w:szCs w:val="24"/>
          <w:lang w:eastAsia="zh-TW"/>
        </w:rPr>
      </w:pPr>
    </w:p>
    <w:p w:rsidR="008F66DA" w:rsidRPr="00ED2532" w:rsidRDefault="00F141C1" w:rsidP="00ED2532">
      <w:pPr>
        <w:pStyle w:val="a3"/>
        <w:numPr>
          <w:ilvl w:val="0"/>
          <w:numId w:val="3"/>
        </w:numPr>
        <w:autoSpaceDE w:val="0"/>
        <w:autoSpaceDN w:val="0"/>
        <w:adjustRightInd w:val="0"/>
        <w:spacing w:line="240" w:lineRule="atLeast"/>
        <w:ind w:leftChars="0"/>
        <w:rPr>
          <w:rFonts w:ascii="Times New Roman" w:hAnsi="Times New Roman" w:cs="Times New Roman"/>
          <w:kern w:val="0"/>
          <w:szCs w:val="24"/>
        </w:rPr>
      </w:pPr>
      <w:r w:rsidRPr="00ED2532">
        <w:rPr>
          <w:rFonts w:ascii="Times New Roman" w:hAnsi="Times New Roman" w:cs="Times New Roman"/>
          <w:kern w:val="0"/>
          <w:szCs w:val="24"/>
        </w:rPr>
        <w:t>Students who take credit courses shall comply with academic regulations for course selection and the study period, and are not allowed to request for an extension of study period due to participation in courses.</w:t>
      </w:r>
    </w:p>
    <w:p w:rsidR="008F66DA" w:rsidRPr="00ED2532" w:rsidRDefault="00F141C1" w:rsidP="00ED2532">
      <w:pPr>
        <w:autoSpaceDE w:val="0"/>
        <w:autoSpaceDN w:val="0"/>
        <w:adjustRightInd w:val="0"/>
        <w:spacing w:line="240" w:lineRule="atLeast"/>
        <w:ind w:leftChars="177" w:left="425"/>
        <w:rPr>
          <w:rFonts w:ascii="Times New Roman" w:hAnsi="Times New Roman" w:cs="Times New Roman"/>
          <w:kern w:val="0"/>
          <w:szCs w:val="24"/>
          <w:lang w:eastAsia="zh-TW"/>
        </w:rPr>
      </w:pPr>
      <w:r w:rsidRPr="00ED2532">
        <w:rPr>
          <w:rFonts w:ascii="Times New Roman" w:hAnsi="Times New Roman" w:cs="Times New Roman"/>
          <w:kern w:val="0"/>
          <w:szCs w:val="24"/>
        </w:rPr>
        <w:t>Students who take academic degree programs shall comply with the academic regulations of the University for the study period.</w:t>
      </w:r>
    </w:p>
    <w:p w:rsidR="008F66DA" w:rsidRPr="00ED2532" w:rsidRDefault="008F66DA" w:rsidP="00ED2532">
      <w:pPr>
        <w:autoSpaceDE w:val="0"/>
        <w:autoSpaceDN w:val="0"/>
        <w:adjustRightInd w:val="0"/>
        <w:spacing w:line="240" w:lineRule="atLeast"/>
        <w:rPr>
          <w:rFonts w:ascii="Times New Roman" w:hAnsi="Times New Roman" w:cs="Times New Roman"/>
          <w:kern w:val="0"/>
          <w:szCs w:val="24"/>
          <w:lang w:eastAsia="zh-TW"/>
        </w:rPr>
      </w:pPr>
    </w:p>
    <w:p w:rsidR="008F66DA" w:rsidRPr="00ED2532" w:rsidRDefault="005B4313" w:rsidP="00ED2532">
      <w:pPr>
        <w:pStyle w:val="a3"/>
        <w:numPr>
          <w:ilvl w:val="0"/>
          <w:numId w:val="3"/>
        </w:numPr>
        <w:autoSpaceDE w:val="0"/>
        <w:autoSpaceDN w:val="0"/>
        <w:adjustRightInd w:val="0"/>
        <w:spacing w:line="240" w:lineRule="atLeast"/>
        <w:ind w:leftChars="0"/>
        <w:rPr>
          <w:rFonts w:ascii="Times New Roman" w:hAnsi="Times New Roman" w:cs="Times New Roman"/>
          <w:kern w:val="0"/>
          <w:szCs w:val="24"/>
        </w:rPr>
      </w:pPr>
      <w:r w:rsidRPr="00ED2532">
        <w:rPr>
          <w:rFonts w:ascii="Times New Roman" w:hAnsi="Times New Roman" w:cs="Times New Roman"/>
          <w:kern w:val="0"/>
          <w:szCs w:val="24"/>
          <w:lang w:eastAsia="zh-TW"/>
        </w:rPr>
        <w:t xml:space="preserve"> </w:t>
      </w:r>
      <w:r w:rsidR="00F141C1" w:rsidRPr="00ED2532">
        <w:rPr>
          <w:rFonts w:ascii="Times New Roman" w:hAnsi="Times New Roman" w:cs="Times New Roman"/>
          <w:kern w:val="0"/>
          <w:szCs w:val="24"/>
        </w:rPr>
        <w:t>Students who are allowed to take credit courses and fulfill the subject and credit requirements shall apply to the unit establishing the course for a certificate of credit of the course. They will be issued a “certificate of course” by the Office of Academic Affairs upon approval of the unit.</w:t>
      </w:r>
    </w:p>
    <w:p w:rsidR="008F66DA" w:rsidRPr="00ED2532" w:rsidRDefault="00F141C1" w:rsidP="00ED2532">
      <w:pPr>
        <w:autoSpaceDE w:val="0"/>
        <w:autoSpaceDN w:val="0"/>
        <w:adjustRightInd w:val="0"/>
        <w:spacing w:line="240" w:lineRule="atLeast"/>
        <w:ind w:leftChars="177" w:left="427" w:hanging="2"/>
        <w:rPr>
          <w:rFonts w:ascii="Times New Roman" w:hAnsi="Times New Roman" w:cs="Times New Roman"/>
          <w:kern w:val="0"/>
          <w:szCs w:val="24"/>
          <w:lang w:eastAsia="zh-TW"/>
        </w:rPr>
      </w:pPr>
      <w:r w:rsidRPr="00ED2532">
        <w:rPr>
          <w:rFonts w:ascii="Times New Roman" w:hAnsi="Times New Roman" w:cs="Times New Roman"/>
          <w:kern w:val="0"/>
          <w:szCs w:val="24"/>
        </w:rPr>
        <w:t>The students referred to in the preceding paragraph shall be issued a “certificate of course” by the relevant college, institute or center if they acquire less than 9 credits for inter-college or inter-department courses but their total credits indeed meet both the required and the elective credits of the credit course.</w:t>
      </w:r>
    </w:p>
    <w:p w:rsidR="008F66DA" w:rsidRPr="00ED2532" w:rsidRDefault="00F141C1" w:rsidP="00ED2532">
      <w:pPr>
        <w:autoSpaceDE w:val="0"/>
        <w:autoSpaceDN w:val="0"/>
        <w:adjustRightInd w:val="0"/>
        <w:spacing w:line="240" w:lineRule="atLeast"/>
        <w:ind w:leftChars="177" w:left="427" w:hanging="2"/>
        <w:rPr>
          <w:rFonts w:ascii="Times New Roman" w:hAnsi="Times New Roman" w:cs="Times New Roman"/>
          <w:kern w:val="0"/>
          <w:szCs w:val="24"/>
          <w:lang w:eastAsia="zh-TW"/>
        </w:rPr>
      </w:pPr>
      <w:r w:rsidRPr="00ED2532">
        <w:rPr>
          <w:rFonts w:ascii="Times New Roman" w:hAnsi="Times New Roman" w:cs="Times New Roman"/>
          <w:kern w:val="0"/>
          <w:szCs w:val="24"/>
        </w:rPr>
        <w:t>The review of the graduation qualification and issuance of the degree certificate of students who have completed the credits required by the academic degree programs shall be executed in accordance with the University Act and its enforcement rules, Degree Conferral Law and its enforcement rules, as well as the University's relevant academic policies.</w:t>
      </w:r>
    </w:p>
    <w:p w:rsidR="008F66DA" w:rsidRPr="00ED2532" w:rsidRDefault="008F66DA" w:rsidP="00ED2532">
      <w:pPr>
        <w:pStyle w:val="a3"/>
        <w:autoSpaceDE w:val="0"/>
        <w:autoSpaceDN w:val="0"/>
        <w:adjustRightInd w:val="0"/>
        <w:spacing w:line="240" w:lineRule="atLeast"/>
        <w:ind w:leftChars="0"/>
        <w:rPr>
          <w:rFonts w:ascii="Times New Roman" w:hAnsi="Times New Roman" w:cs="Times New Roman"/>
          <w:kern w:val="0"/>
          <w:szCs w:val="24"/>
        </w:rPr>
      </w:pPr>
    </w:p>
    <w:p w:rsidR="008F66DA" w:rsidRPr="00ED2532" w:rsidRDefault="00F141C1" w:rsidP="00ED2532">
      <w:pPr>
        <w:pStyle w:val="a3"/>
        <w:numPr>
          <w:ilvl w:val="0"/>
          <w:numId w:val="3"/>
        </w:numPr>
        <w:autoSpaceDE w:val="0"/>
        <w:autoSpaceDN w:val="0"/>
        <w:adjustRightInd w:val="0"/>
        <w:spacing w:line="240" w:lineRule="atLeast"/>
        <w:ind w:leftChars="0"/>
        <w:rPr>
          <w:rFonts w:ascii="Times New Roman" w:hAnsi="Times New Roman" w:cs="Times New Roman"/>
          <w:kern w:val="0"/>
          <w:szCs w:val="24"/>
        </w:rPr>
      </w:pPr>
      <w:r w:rsidRPr="00ED2532">
        <w:rPr>
          <w:rFonts w:ascii="Times New Roman" w:hAnsi="Times New Roman" w:cs="Times New Roman"/>
          <w:kern w:val="0"/>
          <w:szCs w:val="24"/>
        </w:rPr>
        <w:t>Where academic degree programs have to be terminated for any reason, it is necessary to present an explanation one academic year before termination, which shall be approved by College Affairs Meetings of the participating units and respective colleges, announced for implementation after being approved at the Meeting of Academic Affairs, University Affairs Development Meeting and University Affairs Meeting, and reported to the Ministry of Education for approval.</w:t>
      </w:r>
    </w:p>
    <w:p w:rsidR="00F141C1" w:rsidRPr="00ED2532" w:rsidRDefault="00F141C1" w:rsidP="00ED2532">
      <w:pPr>
        <w:autoSpaceDE w:val="0"/>
        <w:autoSpaceDN w:val="0"/>
        <w:adjustRightInd w:val="0"/>
        <w:spacing w:line="240" w:lineRule="atLeast"/>
        <w:ind w:left="480"/>
        <w:jc w:val="both"/>
        <w:rPr>
          <w:rFonts w:ascii="Times New Roman" w:hAnsi="Times New Roman" w:cs="Times New Roman"/>
          <w:kern w:val="0"/>
          <w:szCs w:val="24"/>
        </w:rPr>
      </w:pPr>
      <w:r w:rsidRPr="00ED2532">
        <w:rPr>
          <w:rFonts w:ascii="Times New Roman" w:hAnsi="Times New Roman" w:cs="Times New Roman"/>
          <w:kern w:val="0"/>
          <w:szCs w:val="24"/>
        </w:rPr>
        <w:t xml:space="preserve">The termination of credit courses for any reason shall be approved by the Course Committee Meetings of the participating units and respective colleges, and announced and implemented after reported </w:t>
      </w:r>
      <w:r w:rsidR="0028544B" w:rsidRPr="00ED2532">
        <w:rPr>
          <w:rFonts w:ascii="Times New Roman" w:hAnsi="Times New Roman" w:cs="Times New Roman"/>
          <w:kern w:val="0"/>
          <w:szCs w:val="24"/>
        </w:rPr>
        <w:t>and recorded to</w:t>
      </w:r>
      <w:r w:rsidRPr="00ED2532">
        <w:rPr>
          <w:rFonts w:ascii="Times New Roman" w:hAnsi="Times New Roman" w:cs="Times New Roman"/>
          <w:kern w:val="0"/>
          <w:szCs w:val="24"/>
        </w:rPr>
        <w:t xml:space="preserve"> the Course Committee Meeting of the University</w:t>
      </w:r>
      <w:r w:rsidR="0028544B" w:rsidRPr="00ED2532">
        <w:rPr>
          <w:rFonts w:ascii="Times New Roman" w:hAnsi="Times New Roman" w:cs="Times New Roman"/>
          <w:kern w:val="0"/>
          <w:szCs w:val="24"/>
        </w:rPr>
        <w:t>.</w:t>
      </w:r>
    </w:p>
    <w:p w:rsidR="00EE1A8D" w:rsidRPr="00ED2532" w:rsidRDefault="00EE1A8D" w:rsidP="00ED2532">
      <w:pPr>
        <w:pStyle w:val="a3"/>
        <w:autoSpaceDE w:val="0"/>
        <w:autoSpaceDN w:val="0"/>
        <w:adjustRightInd w:val="0"/>
        <w:spacing w:line="240" w:lineRule="atLeast"/>
        <w:ind w:leftChars="0"/>
        <w:rPr>
          <w:rFonts w:ascii="Times New Roman" w:hAnsi="Times New Roman" w:cs="Times New Roman"/>
          <w:kern w:val="0"/>
          <w:szCs w:val="24"/>
        </w:rPr>
      </w:pPr>
    </w:p>
    <w:p w:rsidR="00F141C1" w:rsidRPr="00ED2532" w:rsidRDefault="00F141C1" w:rsidP="00ED2532">
      <w:pPr>
        <w:pStyle w:val="a3"/>
        <w:numPr>
          <w:ilvl w:val="0"/>
          <w:numId w:val="3"/>
        </w:numPr>
        <w:autoSpaceDE w:val="0"/>
        <w:autoSpaceDN w:val="0"/>
        <w:adjustRightInd w:val="0"/>
        <w:spacing w:line="240" w:lineRule="atLeast"/>
        <w:ind w:leftChars="0"/>
        <w:rPr>
          <w:rFonts w:ascii="Times New Roman" w:hAnsi="Times New Roman" w:cs="Times New Roman"/>
          <w:kern w:val="0"/>
          <w:szCs w:val="24"/>
        </w:rPr>
      </w:pPr>
      <w:r w:rsidRPr="00ED2532">
        <w:rPr>
          <w:rFonts w:ascii="Times New Roman" w:hAnsi="Times New Roman" w:cs="Times New Roman"/>
          <w:kern w:val="0"/>
          <w:szCs w:val="24"/>
        </w:rPr>
        <w:t>Any matters not covered herein shall be executed in accordance with the related rules of the Ministry of Education and the University.</w:t>
      </w:r>
    </w:p>
    <w:p w:rsidR="008F66DA" w:rsidRPr="00ED2532" w:rsidRDefault="008F66DA" w:rsidP="00ED2532">
      <w:pPr>
        <w:spacing w:line="240" w:lineRule="atLeast"/>
        <w:rPr>
          <w:rFonts w:ascii="Times New Roman" w:hAnsi="Times New Roman" w:cs="Times New Roman"/>
          <w:kern w:val="0"/>
          <w:szCs w:val="24"/>
          <w:lang w:eastAsia="zh-TW"/>
        </w:rPr>
      </w:pPr>
    </w:p>
    <w:p w:rsidR="000C1C34" w:rsidRPr="00ED2532" w:rsidRDefault="00F141C1" w:rsidP="00ED2532">
      <w:pPr>
        <w:pStyle w:val="a3"/>
        <w:numPr>
          <w:ilvl w:val="0"/>
          <w:numId w:val="3"/>
        </w:numPr>
        <w:autoSpaceDE w:val="0"/>
        <w:autoSpaceDN w:val="0"/>
        <w:adjustRightInd w:val="0"/>
        <w:spacing w:line="240" w:lineRule="atLeast"/>
        <w:ind w:leftChars="0"/>
        <w:rPr>
          <w:rFonts w:ascii="Times New Roman" w:hAnsi="Times New Roman" w:cs="Times New Roman"/>
          <w:kern w:val="0"/>
          <w:szCs w:val="24"/>
        </w:rPr>
      </w:pPr>
      <w:r w:rsidRPr="00ED2532">
        <w:rPr>
          <w:rFonts w:ascii="Times New Roman" w:hAnsi="Times New Roman" w:cs="Times New Roman"/>
          <w:kern w:val="0"/>
          <w:szCs w:val="24"/>
        </w:rPr>
        <w:t xml:space="preserve">These Guidelines shall be approved at the Meeting of Academic Affairs, and promulgated and enforced upon </w:t>
      </w:r>
      <w:r w:rsidR="00EE1A8D" w:rsidRPr="00ED2532">
        <w:rPr>
          <w:rFonts w:ascii="Times New Roman" w:hAnsi="Times New Roman" w:cs="Times New Roman"/>
          <w:kern w:val="0"/>
          <w:szCs w:val="24"/>
        </w:rPr>
        <w:t xml:space="preserve">approval of the President. </w:t>
      </w:r>
      <w:r w:rsidRPr="00ED2532">
        <w:rPr>
          <w:rFonts w:ascii="Times New Roman" w:hAnsi="Times New Roman" w:cs="Times New Roman"/>
          <w:kern w:val="0"/>
          <w:szCs w:val="24"/>
        </w:rPr>
        <w:t>The same shall apply where these Guidelines are amended.</w:t>
      </w:r>
    </w:p>
    <w:sectPr w:rsidR="000C1C34" w:rsidRPr="00ED253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FA2" w:rsidRDefault="00354FA2" w:rsidP="0031554F">
      <w:r>
        <w:separator/>
      </w:r>
    </w:p>
  </w:endnote>
  <w:endnote w:type="continuationSeparator" w:id="0">
    <w:p w:rsidR="00354FA2" w:rsidRDefault="00354FA2" w:rsidP="0031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FA2" w:rsidRDefault="00354FA2" w:rsidP="0031554F">
      <w:r>
        <w:separator/>
      </w:r>
    </w:p>
  </w:footnote>
  <w:footnote w:type="continuationSeparator" w:id="0">
    <w:p w:rsidR="00354FA2" w:rsidRDefault="00354FA2" w:rsidP="00315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032A"/>
    <w:multiLevelType w:val="hybridMultilevel"/>
    <w:tmpl w:val="BB6A7868"/>
    <w:lvl w:ilvl="0" w:tplc="04090013">
      <w:start w:val="1"/>
      <w:numFmt w:val="upperRoman"/>
      <w:lvlText w:val="%1."/>
      <w:lvlJc w:val="left"/>
      <w:pPr>
        <w:ind w:left="480" w:hanging="480"/>
      </w:pPr>
    </w:lvl>
    <w:lvl w:ilvl="1" w:tplc="CABE8E0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8467E9"/>
    <w:multiLevelType w:val="hybridMultilevel"/>
    <w:tmpl w:val="8D6C0288"/>
    <w:lvl w:ilvl="0" w:tplc="223809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CE4F87"/>
    <w:multiLevelType w:val="hybridMultilevel"/>
    <w:tmpl w:val="C37C24A0"/>
    <w:lvl w:ilvl="0" w:tplc="D58260DE">
      <w:start w:val="1"/>
      <w:numFmt w:val="upperRoman"/>
      <w:lvlText w:val="%1."/>
      <w:lvlJc w:val="left"/>
      <w:pPr>
        <w:ind w:left="720" w:hanging="72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E8A3EC3"/>
    <w:multiLevelType w:val="hybridMultilevel"/>
    <w:tmpl w:val="165ACF48"/>
    <w:lvl w:ilvl="0" w:tplc="223809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C1"/>
    <w:rsid w:val="00044FCC"/>
    <w:rsid w:val="000C1C34"/>
    <w:rsid w:val="000F3BBC"/>
    <w:rsid w:val="00164ACC"/>
    <w:rsid w:val="001659A3"/>
    <w:rsid w:val="002541F0"/>
    <w:rsid w:val="00263992"/>
    <w:rsid w:val="00264883"/>
    <w:rsid w:val="00274E8F"/>
    <w:rsid w:val="0028544B"/>
    <w:rsid w:val="0031554F"/>
    <w:rsid w:val="00322793"/>
    <w:rsid w:val="00354FA2"/>
    <w:rsid w:val="00384AE9"/>
    <w:rsid w:val="003E7040"/>
    <w:rsid w:val="004307A3"/>
    <w:rsid w:val="004706D6"/>
    <w:rsid w:val="00533EF6"/>
    <w:rsid w:val="005570EE"/>
    <w:rsid w:val="00592D13"/>
    <w:rsid w:val="005B4313"/>
    <w:rsid w:val="00665186"/>
    <w:rsid w:val="006819A8"/>
    <w:rsid w:val="00717EC1"/>
    <w:rsid w:val="0076251A"/>
    <w:rsid w:val="00766154"/>
    <w:rsid w:val="007D59DA"/>
    <w:rsid w:val="00813C8B"/>
    <w:rsid w:val="008241DC"/>
    <w:rsid w:val="00830D3B"/>
    <w:rsid w:val="00867006"/>
    <w:rsid w:val="00891ACC"/>
    <w:rsid w:val="008C63B6"/>
    <w:rsid w:val="008F66DA"/>
    <w:rsid w:val="00912A10"/>
    <w:rsid w:val="009466DE"/>
    <w:rsid w:val="00964B28"/>
    <w:rsid w:val="00967ABA"/>
    <w:rsid w:val="00A4254E"/>
    <w:rsid w:val="00A42A93"/>
    <w:rsid w:val="00A71CC1"/>
    <w:rsid w:val="00AF3CB2"/>
    <w:rsid w:val="00B31739"/>
    <w:rsid w:val="00BA28CE"/>
    <w:rsid w:val="00BB7646"/>
    <w:rsid w:val="00BF5D50"/>
    <w:rsid w:val="00CB5C4A"/>
    <w:rsid w:val="00D7756C"/>
    <w:rsid w:val="00DF223A"/>
    <w:rsid w:val="00DF511D"/>
    <w:rsid w:val="00E16B9D"/>
    <w:rsid w:val="00E43B1E"/>
    <w:rsid w:val="00ED2532"/>
    <w:rsid w:val="00EE1A8D"/>
    <w:rsid w:val="00F141C1"/>
    <w:rsid w:val="00F73877"/>
    <w:rsid w:val="00FB14F1"/>
    <w:rsid w:val="00FC4C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1C1"/>
    <w:pPr>
      <w:ind w:leftChars="200" w:left="480"/>
    </w:pPr>
  </w:style>
  <w:style w:type="paragraph" w:styleId="a4">
    <w:name w:val="header"/>
    <w:basedOn w:val="a"/>
    <w:link w:val="a5"/>
    <w:uiPriority w:val="99"/>
    <w:unhideWhenUsed/>
    <w:rsid w:val="0031554F"/>
    <w:pPr>
      <w:tabs>
        <w:tab w:val="center" w:pos="4153"/>
        <w:tab w:val="right" w:pos="8306"/>
      </w:tabs>
      <w:snapToGrid w:val="0"/>
    </w:pPr>
    <w:rPr>
      <w:sz w:val="20"/>
      <w:szCs w:val="20"/>
    </w:rPr>
  </w:style>
  <w:style w:type="character" w:customStyle="1" w:styleId="a5">
    <w:name w:val="頁首 字元"/>
    <w:basedOn w:val="a0"/>
    <w:link w:val="a4"/>
    <w:uiPriority w:val="99"/>
    <w:rsid w:val="0031554F"/>
    <w:rPr>
      <w:sz w:val="20"/>
      <w:szCs w:val="20"/>
    </w:rPr>
  </w:style>
  <w:style w:type="paragraph" w:styleId="a6">
    <w:name w:val="footer"/>
    <w:basedOn w:val="a"/>
    <w:link w:val="a7"/>
    <w:uiPriority w:val="99"/>
    <w:unhideWhenUsed/>
    <w:rsid w:val="0031554F"/>
    <w:pPr>
      <w:tabs>
        <w:tab w:val="center" w:pos="4153"/>
        <w:tab w:val="right" w:pos="8306"/>
      </w:tabs>
      <w:snapToGrid w:val="0"/>
    </w:pPr>
    <w:rPr>
      <w:sz w:val="20"/>
      <w:szCs w:val="20"/>
    </w:rPr>
  </w:style>
  <w:style w:type="character" w:customStyle="1" w:styleId="a7">
    <w:name w:val="頁尾 字元"/>
    <w:basedOn w:val="a0"/>
    <w:link w:val="a6"/>
    <w:uiPriority w:val="99"/>
    <w:rsid w:val="0031554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1C1"/>
    <w:pPr>
      <w:ind w:leftChars="200" w:left="480"/>
    </w:pPr>
  </w:style>
  <w:style w:type="paragraph" w:styleId="a4">
    <w:name w:val="header"/>
    <w:basedOn w:val="a"/>
    <w:link w:val="a5"/>
    <w:uiPriority w:val="99"/>
    <w:unhideWhenUsed/>
    <w:rsid w:val="0031554F"/>
    <w:pPr>
      <w:tabs>
        <w:tab w:val="center" w:pos="4153"/>
        <w:tab w:val="right" w:pos="8306"/>
      </w:tabs>
      <w:snapToGrid w:val="0"/>
    </w:pPr>
    <w:rPr>
      <w:sz w:val="20"/>
      <w:szCs w:val="20"/>
    </w:rPr>
  </w:style>
  <w:style w:type="character" w:customStyle="1" w:styleId="a5">
    <w:name w:val="頁首 字元"/>
    <w:basedOn w:val="a0"/>
    <w:link w:val="a4"/>
    <w:uiPriority w:val="99"/>
    <w:rsid w:val="0031554F"/>
    <w:rPr>
      <w:sz w:val="20"/>
      <w:szCs w:val="20"/>
    </w:rPr>
  </w:style>
  <w:style w:type="paragraph" w:styleId="a6">
    <w:name w:val="footer"/>
    <w:basedOn w:val="a"/>
    <w:link w:val="a7"/>
    <w:uiPriority w:val="99"/>
    <w:unhideWhenUsed/>
    <w:rsid w:val="0031554F"/>
    <w:pPr>
      <w:tabs>
        <w:tab w:val="center" w:pos="4153"/>
        <w:tab w:val="right" w:pos="8306"/>
      </w:tabs>
      <w:snapToGrid w:val="0"/>
    </w:pPr>
    <w:rPr>
      <w:sz w:val="20"/>
      <w:szCs w:val="20"/>
    </w:rPr>
  </w:style>
  <w:style w:type="character" w:customStyle="1" w:styleId="a7">
    <w:name w:val="頁尾 字元"/>
    <w:basedOn w:val="a0"/>
    <w:link w:val="a6"/>
    <w:uiPriority w:val="99"/>
    <w:rsid w:val="003155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6735</Characters>
  <Application>Microsoft Office Word</Application>
  <DocSecurity>0</DocSecurity>
  <Lines>56</Lines>
  <Paragraphs>15</Paragraphs>
  <ScaleCrop>false</ScaleCrop>
  <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2016-05-03T08:32:00Z</dcterms:created>
  <dcterms:modified xsi:type="dcterms:W3CDTF">2016-05-03T08:32:00Z</dcterms:modified>
</cp:coreProperties>
</file>